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252484"/>
        <w:docPartObj>
          <w:docPartGallery w:val="Cover Pages"/>
          <w:docPartUnique/>
        </w:docPartObj>
      </w:sdtPr>
      <w:sdtContent>
        <w:p w:rsidR="007C6F88" w:rsidRDefault="00D52E5C">
          <w:r>
            <w:rPr>
              <w:noProof/>
            </w:rPr>
            <w:pict>
              <v:group id="_x0000_s1026" style="position:absolute;margin-left:446.05pt;margin-top:-.95pt;width:150.15pt;height:841.35pt;z-index:251658752;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72"/>
                            <w:szCs w:val="72"/>
                          </w:rPr>
                          <w:alias w:val="Ano"/>
                          <w:id w:val="169333227"/>
                          <w:dataBinding w:prefixMappings="xmlns:ns0='http://schemas.microsoft.com/office/2006/coverPageProps'" w:xpath="/ns0:CoverPageProperties[1]/ns0:PublishDate[1]" w:storeItemID="{55AF091B-3C7A-41E3-B477-F2FDAA23CFDA}"/>
                          <w:date w:fullDate="2016-05-18T00:00:00Z">
                            <w:dateFormat w:val="yyyy"/>
                            <w:lid w:val="pt-BR"/>
                            <w:storeMappedDataAs w:val="dateTime"/>
                            <w:calendar w:val="gregorian"/>
                          </w:date>
                        </w:sdtPr>
                        <w:sdtContent>
                          <w:p w:rsidR="007C6F88" w:rsidRDefault="00D52E5C">
                            <w:pPr>
                              <w:pStyle w:val="SemEspaamento"/>
                              <w:rPr>
                                <w:rFonts w:asciiTheme="majorHAnsi" w:eastAsiaTheme="majorEastAsia" w:hAnsiTheme="majorHAnsi" w:cstheme="majorBidi"/>
                                <w:b/>
                                <w:bCs/>
                                <w:color w:val="FFFFFF" w:themeColor="background1"/>
                                <w:sz w:val="96"/>
                                <w:szCs w:val="96"/>
                              </w:rPr>
                            </w:pPr>
                            <w:r w:rsidRPr="00D52E5C">
                              <w:rPr>
                                <w:rFonts w:asciiTheme="majorHAnsi" w:eastAsiaTheme="majorEastAsia" w:hAnsiTheme="majorHAnsi" w:cstheme="majorBidi"/>
                                <w:b/>
                                <w:bCs/>
                                <w:color w:val="FFFFFF" w:themeColor="background1"/>
                                <w:sz w:val="72"/>
                                <w:szCs w:val="72"/>
                              </w:rPr>
                              <w:t>2016</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or"/>
                          <w:id w:val="169333228"/>
                          <w:dataBinding w:prefixMappings="xmlns:ns0='http://schemas.openxmlformats.org/package/2006/metadata/core-properties' xmlns:ns1='http://purl.org/dc/elements/1.1/'" w:xpath="/ns0:coreProperties[1]/ns1:creator[1]" w:storeItemID="{6C3C8BC8-F283-45AE-878A-BAB7291924A1}"/>
                          <w:text/>
                        </w:sdtPr>
                        <w:sdtContent>
                          <w:p w:rsidR="007C6F88" w:rsidRDefault="00D52E5C">
                            <w:pPr>
                              <w:pStyle w:val="SemEspaamento"/>
                              <w:spacing w:line="360" w:lineRule="auto"/>
                              <w:rPr>
                                <w:color w:val="FFFFFF" w:themeColor="background1"/>
                              </w:rPr>
                            </w:pPr>
                            <w:r>
                              <w:rPr>
                                <w:color w:val="FFFFFF" w:themeColor="background1"/>
                              </w:rPr>
                              <w:t>Gerência de TI</w:t>
                            </w:r>
                          </w:p>
                        </w:sdtContent>
                      </w:sdt>
                    </w:txbxContent>
                  </v:textbox>
                </v:rect>
                <w10:wrap anchorx="page" anchory="page"/>
              </v:group>
            </w:pict>
          </w:r>
          <w:r w:rsidR="00AD3B90">
            <w:rPr>
              <w:noProof/>
            </w:rPr>
            <w:pict>
              <v:rect id="_x0000_s1032" style="position:absolute;margin-left:0;margin-top:198.65pt;width:534.75pt;height:50.4pt;z-index:251657728;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p w:rsidR="007C6F88" w:rsidRPr="00E44776" w:rsidRDefault="00AD3B90" w:rsidP="00D52E5C">
                      <w:pPr>
                        <w:pStyle w:val="SemEspaamento"/>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0D0D0D" w:themeColor="text1" w:themeTint="F2"/>
                            <w:sz w:val="72"/>
                            <w:szCs w:val="72"/>
                          </w:rPr>
                          <w:alias w:val="Título"/>
                          <w:id w:val="169333229"/>
                          <w:dataBinding w:prefixMappings="xmlns:ns0='http://schemas.openxmlformats.org/package/2006/metadata/core-properties' xmlns:ns1='http://purl.org/dc/elements/1.1/'" w:xpath="/ns0:coreProperties[1]/ns1:title[1]" w:storeItemID="{6C3C8BC8-F283-45AE-878A-BAB7291924A1}"/>
                          <w:text/>
                        </w:sdtPr>
                        <w:sdtContent>
                          <w:r w:rsidR="00D52E5C" w:rsidRPr="00D52E5C">
                            <w:rPr>
                              <w:rFonts w:asciiTheme="majorHAnsi" w:eastAsiaTheme="majorEastAsia" w:hAnsiTheme="majorHAnsi" w:cstheme="majorBidi"/>
                              <w:color w:val="0D0D0D" w:themeColor="text1" w:themeTint="F2"/>
                              <w:sz w:val="72"/>
                              <w:szCs w:val="72"/>
                            </w:rPr>
                            <w:t>Caderno de Serviços</w:t>
                          </w:r>
                        </w:sdtContent>
                      </w:sdt>
                    </w:p>
                  </w:txbxContent>
                </v:textbox>
                <w10:wrap anchorx="page" anchory="page"/>
              </v:rect>
            </w:pict>
          </w:r>
        </w:p>
        <w:p w:rsidR="007C6F88" w:rsidRDefault="00AD3B90"/>
      </w:sdtContent>
    </w:sdt>
    <w:p w:rsidR="007318D2" w:rsidRDefault="00D52E5C">
      <w:pPr>
        <w:rPr>
          <w:rFonts w:ascii="Segoe UI" w:hAnsi="Segoe UI" w:cs="Segoe UI"/>
          <w:sz w:val="26"/>
          <w:szCs w:val="26"/>
        </w:rPr>
      </w:pPr>
      <w:r>
        <w:rPr>
          <w:rFonts w:ascii="Segoe UI" w:hAnsi="Segoe UI" w:cs="Segoe UI"/>
          <w:noProof/>
          <w:sz w:val="26"/>
          <w:szCs w:val="26"/>
          <w:lang w:eastAsia="pt-BR"/>
        </w:rPr>
        <w:drawing>
          <wp:anchor distT="0" distB="0" distL="114300" distR="114300" simplePos="0" relativeHeight="251656704" behindDoc="0" locked="0" layoutInCell="0" allowOverlap="1">
            <wp:simplePos x="0" y="0"/>
            <wp:positionH relativeFrom="page">
              <wp:posOffset>292183</wp:posOffset>
            </wp:positionH>
            <wp:positionV relativeFrom="page">
              <wp:posOffset>4448546</wp:posOffset>
            </wp:positionV>
            <wp:extent cx="5574673" cy="3706247"/>
            <wp:effectExtent l="19050" t="19050" r="26027" b="27553"/>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74673" cy="3706247"/>
                    </a:xfrm>
                    <a:prstGeom prst="rect">
                      <a:avLst/>
                    </a:prstGeom>
                    <a:ln w="12700">
                      <a:solidFill>
                        <a:schemeClr val="bg1"/>
                      </a:solidFill>
                    </a:ln>
                  </pic:spPr>
                </pic:pic>
              </a:graphicData>
            </a:graphic>
          </wp:anchor>
        </w:drawing>
      </w:r>
      <w:r w:rsidR="00F360DC" w:rsidRPr="004001EA">
        <w:rPr>
          <w:rFonts w:ascii="Segoe UI" w:hAnsi="Segoe UI" w:cs="Segoe UI"/>
          <w:sz w:val="26"/>
          <w:szCs w:val="26"/>
        </w:rPr>
        <w:br w:type="page"/>
      </w:r>
      <w:r w:rsidR="007318D2">
        <w:rPr>
          <w:rFonts w:ascii="Segoe UI" w:hAnsi="Segoe UI" w:cs="Segoe UI"/>
          <w:sz w:val="26"/>
          <w:szCs w:val="26"/>
        </w:rPr>
        <w:lastRenderedPageBreak/>
        <w:br w:type="page"/>
      </w:r>
    </w:p>
    <w:p w:rsidR="007318D2" w:rsidRDefault="007318D2">
      <w:pPr>
        <w:rPr>
          <w:rFonts w:ascii="Segoe UI" w:hAnsi="Segoe UI" w:cs="Segoe UI"/>
          <w:sz w:val="26"/>
          <w:szCs w:val="26"/>
        </w:rPr>
      </w:pPr>
    </w:p>
    <w:p w:rsidR="00965A73" w:rsidRDefault="00965A73">
      <w:pPr>
        <w:rPr>
          <w:rFonts w:ascii="Segoe UI" w:hAnsi="Segoe UI" w:cs="Segoe UI"/>
          <w:sz w:val="26"/>
          <w:szCs w:val="26"/>
        </w:rPr>
      </w:pPr>
    </w:p>
    <w:p w:rsidR="00F360DC" w:rsidRPr="004001EA" w:rsidRDefault="00F360DC">
      <w:pPr>
        <w:rPr>
          <w:rFonts w:ascii="Segoe UI" w:hAnsi="Segoe UI" w:cs="Segoe UI"/>
          <w:sz w:val="26"/>
          <w:szCs w:val="26"/>
        </w:rPr>
      </w:pPr>
    </w:p>
    <w:p w:rsidR="00052109" w:rsidRPr="004001EA" w:rsidRDefault="00052109">
      <w:pPr>
        <w:rPr>
          <w:rFonts w:ascii="Segoe UI" w:hAnsi="Segoe UI" w:cs="Segoe UI"/>
          <w:sz w:val="26"/>
          <w:szCs w:val="26"/>
        </w:rPr>
      </w:pPr>
    </w:p>
    <w:p w:rsidR="00F360DC" w:rsidRPr="004001EA" w:rsidRDefault="00F360DC">
      <w:pPr>
        <w:rPr>
          <w:rFonts w:ascii="Segoe UI" w:hAnsi="Segoe UI" w:cs="Segoe UI"/>
          <w:sz w:val="26"/>
          <w:szCs w:val="26"/>
        </w:rPr>
      </w:pPr>
    </w:p>
    <w:p w:rsidR="00924351" w:rsidRDefault="00924351">
      <w:pPr>
        <w:rPr>
          <w:rFonts w:ascii="Segoe UI" w:hAnsi="Segoe UI" w:cs="Segoe UI"/>
          <w:sz w:val="26"/>
          <w:szCs w:val="26"/>
        </w:rPr>
      </w:pPr>
    </w:p>
    <w:p w:rsidR="00924351" w:rsidRPr="004001EA" w:rsidRDefault="00924351">
      <w:pPr>
        <w:rPr>
          <w:rFonts w:ascii="Segoe UI" w:hAnsi="Segoe UI" w:cs="Segoe UI"/>
          <w:sz w:val="26"/>
          <w:szCs w:val="26"/>
        </w:rPr>
      </w:pPr>
    </w:p>
    <w:p w:rsidR="00F360DC" w:rsidRPr="004001EA" w:rsidRDefault="00F360DC">
      <w:pPr>
        <w:rPr>
          <w:rFonts w:ascii="Segoe UI" w:hAnsi="Segoe UI" w:cs="Segoe UI"/>
          <w:sz w:val="26"/>
          <w:szCs w:val="26"/>
        </w:rPr>
      </w:pPr>
    </w:p>
    <w:p w:rsidR="005F084D" w:rsidRPr="006548D5" w:rsidRDefault="006548D5" w:rsidP="00924351">
      <w:pPr>
        <w:pBdr>
          <w:bottom w:val="single" w:sz="6" w:space="1" w:color="auto"/>
        </w:pBdr>
        <w:jc w:val="center"/>
        <w:rPr>
          <w:rFonts w:ascii="Segoe UI" w:hAnsi="Segoe UI" w:cs="Segoe UI"/>
          <w:b/>
          <w:sz w:val="96"/>
          <w:szCs w:val="96"/>
        </w:rPr>
      </w:pPr>
      <w:r w:rsidRPr="006548D5">
        <w:rPr>
          <w:rFonts w:ascii="Segoe UI" w:hAnsi="Segoe UI" w:cs="Segoe UI"/>
          <w:b/>
          <w:noProof/>
          <w:sz w:val="96"/>
          <w:szCs w:val="96"/>
          <w:lang w:eastAsia="pt-BR"/>
        </w:rPr>
        <w:t>CADERNO DE SERVIÇOS</w:t>
      </w:r>
      <w:r w:rsidR="007C3C30">
        <w:rPr>
          <w:rFonts w:ascii="Segoe UI" w:hAnsi="Segoe UI" w:cs="Segoe UI"/>
          <w:b/>
          <w:noProof/>
          <w:sz w:val="96"/>
          <w:szCs w:val="96"/>
          <w:lang w:eastAsia="pt-BR"/>
        </w:rPr>
        <w:t xml:space="preserve"> DE TI</w:t>
      </w:r>
    </w:p>
    <w:p w:rsidR="005F084D" w:rsidRPr="004001EA" w:rsidRDefault="005F084D">
      <w:pPr>
        <w:pBdr>
          <w:bottom w:val="single" w:sz="6" w:space="1" w:color="auto"/>
        </w:pBdr>
        <w:rPr>
          <w:rFonts w:ascii="Segoe UI" w:hAnsi="Segoe UI" w:cs="Segoe UI"/>
          <w:sz w:val="26"/>
          <w:szCs w:val="26"/>
        </w:rPr>
      </w:pPr>
    </w:p>
    <w:p w:rsidR="00A82346" w:rsidRPr="004001EA" w:rsidRDefault="00A82346">
      <w:pPr>
        <w:pBdr>
          <w:bottom w:val="single" w:sz="6" w:space="1" w:color="auto"/>
        </w:pBdr>
        <w:rPr>
          <w:rFonts w:ascii="Segoe UI" w:hAnsi="Segoe UI" w:cs="Segoe UI"/>
          <w:sz w:val="26"/>
          <w:szCs w:val="26"/>
        </w:rPr>
      </w:pPr>
    </w:p>
    <w:p w:rsidR="00A82346" w:rsidRPr="004001EA" w:rsidRDefault="00A82346">
      <w:pPr>
        <w:pBdr>
          <w:bottom w:val="single" w:sz="6" w:space="1" w:color="auto"/>
        </w:pBdr>
        <w:rPr>
          <w:rFonts w:ascii="Segoe UI" w:hAnsi="Segoe UI" w:cs="Segoe UI"/>
          <w:sz w:val="26"/>
          <w:szCs w:val="26"/>
        </w:rPr>
      </w:pPr>
    </w:p>
    <w:p w:rsidR="00A82346" w:rsidRPr="004001EA" w:rsidRDefault="00A82346">
      <w:pPr>
        <w:pBdr>
          <w:bottom w:val="single" w:sz="6" w:space="1" w:color="auto"/>
        </w:pBdr>
        <w:rPr>
          <w:rFonts w:ascii="Segoe UI" w:hAnsi="Segoe UI" w:cs="Segoe UI"/>
          <w:sz w:val="26"/>
          <w:szCs w:val="26"/>
        </w:rPr>
      </w:pPr>
    </w:p>
    <w:p w:rsidR="00F360DC" w:rsidRPr="004001EA" w:rsidRDefault="00F360DC">
      <w:pPr>
        <w:pBdr>
          <w:bottom w:val="single" w:sz="6" w:space="1" w:color="auto"/>
        </w:pBdr>
        <w:rPr>
          <w:rFonts w:ascii="Segoe UI" w:hAnsi="Segoe UI" w:cs="Segoe UI"/>
          <w:sz w:val="26"/>
          <w:szCs w:val="26"/>
        </w:rPr>
      </w:pPr>
    </w:p>
    <w:p w:rsidR="00F360DC" w:rsidRPr="004001EA" w:rsidRDefault="00F360DC">
      <w:pPr>
        <w:pBdr>
          <w:bottom w:val="single" w:sz="6" w:space="1" w:color="auto"/>
        </w:pBdr>
        <w:rPr>
          <w:rFonts w:ascii="Segoe UI" w:hAnsi="Segoe UI" w:cs="Segoe UI"/>
          <w:sz w:val="26"/>
          <w:szCs w:val="26"/>
        </w:rPr>
      </w:pPr>
    </w:p>
    <w:p w:rsidR="00F360DC" w:rsidRPr="004001EA" w:rsidRDefault="00F360DC">
      <w:pPr>
        <w:pBdr>
          <w:bottom w:val="single" w:sz="6" w:space="1" w:color="auto"/>
        </w:pBdr>
        <w:rPr>
          <w:rFonts w:ascii="Segoe UI" w:hAnsi="Segoe UI" w:cs="Segoe UI"/>
          <w:sz w:val="26"/>
          <w:szCs w:val="26"/>
        </w:rPr>
      </w:pPr>
    </w:p>
    <w:p w:rsidR="00A82346" w:rsidRPr="004001EA" w:rsidRDefault="00A82346">
      <w:pPr>
        <w:pBdr>
          <w:bottom w:val="single" w:sz="6" w:space="1" w:color="auto"/>
        </w:pBdr>
        <w:rPr>
          <w:rFonts w:ascii="Segoe UI" w:hAnsi="Segoe UI" w:cs="Segoe UI"/>
          <w:sz w:val="26"/>
          <w:szCs w:val="26"/>
        </w:rPr>
      </w:pPr>
    </w:p>
    <w:p w:rsidR="005F084D" w:rsidRPr="004001EA" w:rsidRDefault="005F084D">
      <w:pPr>
        <w:pBdr>
          <w:bottom w:val="single" w:sz="6" w:space="1" w:color="auto"/>
        </w:pBdr>
        <w:rPr>
          <w:rFonts w:ascii="Segoe UI" w:hAnsi="Segoe UI" w:cs="Segoe UI"/>
          <w:sz w:val="26"/>
          <w:szCs w:val="26"/>
        </w:rPr>
      </w:pPr>
    </w:p>
    <w:p w:rsidR="005F084D" w:rsidRPr="004001EA" w:rsidRDefault="005F084D" w:rsidP="005F084D">
      <w:pPr>
        <w:jc w:val="center"/>
        <w:rPr>
          <w:rFonts w:ascii="Segoe UI" w:hAnsi="Segoe UI" w:cs="Segoe UI"/>
          <w:b/>
          <w:sz w:val="26"/>
          <w:szCs w:val="26"/>
        </w:rPr>
      </w:pPr>
      <w:r w:rsidRPr="004001EA">
        <w:rPr>
          <w:rFonts w:ascii="Segoe UI" w:hAnsi="Segoe UI" w:cs="Segoe UI"/>
          <w:b/>
          <w:sz w:val="26"/>
          <w:szCs w:val="26"/>
        </w:rPr>
        <w:t>CATÁLOGO DE SERVIÇOS DE TI DO CIGA</w:t>
      </w:r>
    </w:p>
    <w:p w:rsidR="005F084D" w:rsidRPr="004001EA" w:rsidRDefault="00543610" w:rsidP="005F084D">
      <w:pPr>
        <w:jc w:val="center"/>
        <w:rPr>
          <w:rFonts w:ascii="Segoe UI" w:hAnsi="Segoe UI" w:cs="Segoe UI"/>
          <w:sz w:val="26"/>
          <w:szCs w:val="26"/>
        </w:rPr>
      </w:pPr>
      <w:r w:rsidRPr="004001EA">
        <w:rPr>
          <w:rFonts w:ascii="Segoe UI" w:hAnsi="Segoe UI" w:cs="Segoe UI"/>
          <w:sz w:val="26"/>
          <w:szCs w:val="26"/>
        </w:rPr>
        <w:t>Gerência de T</w:t>
      </w:r>
      <w:r w:rsidR="005F084D" w:rsidRPr="004001EA">
        <w:rPr>
          <w:rFonts w:ascii="Segoe UI" w:hAnsi="Segoe UI" w:cs="Segoe UI"/>
          <w:sz w:val="26"/>
          <w:szCs w:val="26"/>
        </w:rPr>
        <w:t>ecnologia da Informação</w:t>
      </w:r>
    </w:p>
    <w:p w:rsidR="00543610" w:rsidRPr="004001EA" w:rsidRDefault="00543610" w:rsidP="005F084D">
      <w:pPr>
        <w:jc w:val="center"/>
        <w:rPr>
          <w:rFonts w:ascii="Segoe UI" w:hAnsi="Segoe UI" w:cs="Segoe UI"/>
          <w:sz w:val="26"/>
          <w:szCs w:val="26"/>
        </w:rPr>
      </w:pPr>
      <w:r w:rsidRPr="004001EA">
        <w:rPr>
          <w:rFonts w:ascii="Segoe UI" w:hAnsi="Segoe UI" w:cs="Segoe UI"/>
          <w:sz w:val="26"/>
          <w:szCs w:val="26"/>
        </w:rPr>
        <w:t>Rua General Liberato Bittencourt, 1885 – Sala 1307</w:t>
      </w:r>
    </w:p>
    <w:p w:rsidR="005F084D" w:rsidRPr="004001EA" w:rsidRDefault="00543610" w:rsidP="00543610">
      <w:pPr>
        <w:jc w:val="center"/>
        <w:rPr>
          <w:rFonts w:ascii="Segoe UI" w:hAnsi="Segoe UI" w:cs="Segoe UI"/>
          <w:sz w:val="26"/>
          <w:szCs w:val="26"/>
        </w:rPr>
      </w:pPr>
      <w:r w:rsidRPr="004001EA">
        <w:rPr>
          <w:rFonts w:ascii="Segoe UI" w:hAnsi="Segoe UI" w:cs="Segoe UI"/>
          <w:sz w:val="26"/>
          <w:szCs w:val="26"/>
        </w:rPr>
        <w:t xml:space="preserve">Centro Executivo Imperatriz - Bairro </w:t>
      </w:r>
      <w:r w:rsidR="005C48DF">
        <w:rPr>
          <w:rFonts w:ascii="Segoe UI" w:hAnsi="Segoe UI" w:cs="Segoe UI"/>
          <w:sz w:val="26"/>
          <w:szCs w:val="26"/>
        </w:rPr>
        <w:t>Canto</w:t>
      </w:r>
      <w:r w:rsidRPr="004001EA">
        <w:rPr>
          <w:rFonts w:ascii="Segoe UI" w:hAnsi="Segoe UI" w:cs="Segoe UI"/>
          <w:sz w:val="26"/>
          <w:szCs w:val="26"/>
        </w:rPr>
        <w:t>, Florianópolis/SC</w:t>
      </w:r>
    </w:p>
    <w:p w:rsidR="005F084D" w:rsidRPr="004001EA" w:rsidRDefault="00543610" w:rsidP="005F084D">
      <w:pPr>
        <w:jc w:val="center"/>
        <w:rPr>
          <w:rFonts w:ascii="Segoe UI" w:hAnsi="Segoe UI" w:cs="Segoe UI"/>
          <w:sz w:val="26"/>
          <w:szCs w:val="26"/>
          <w:lang w:val="en-US"/>
        </w:rPr>
      </w:pPr>
      <w:r w:rsidRPr="004001EA">
        <w:rPr>
          <w:rFonts w:ascii="Segoe UI" w:hAnsi="Segoe UI" w:cs="Segoe UI"/>
          <w:sz w:val="26"/>
          <w:szCs w:val="26"/>
          <w:lang w:val="en-US"/>
        </w:rPr>
        <w:t>CEP 88070800</w:t>
      </w:r>
    </w:p>
    <w:p w:rsidR="00543610" w:rsidRPr="004001EA" w:rsidRDefault="00AD3B90" w:rsidP="00543610">
      <w:pPr>
        <w:pBdr>
          <w:bottom w:val="single" w:sz="6" w:space="1" w:color="auto"/>
        </w:pBdr>
        <w:jc w:val="center"/>
        <w:rPr>
          <w:rFonts w:ascii="Segoe UI" w:hAnsi="Segoe UI" w:cs="Segoe UI"/>
          <w:sz w:val="26"/>
          <w:szCs w:val="26"/>
          <w:lang w:val="en-US"/>
        </w:rPr>
      </w:pPr>
      <w:hyperlink r:id="rId11" w:history="1">
        <w:r w:rsidR="00543610" w:rsidRPr="004001EA">
          <w:rPr>
            <w:rStyle w:val="Hyperlink"/>
            <w:rFonts w:ascii="Segoe UI" w:hAnsi="Segoe UI" w:cs="Segoe UI"/>
            <w:sz w:val="26"/>
            <w:szCs w:val="26"/>
            <w:lang w:val="en-US"/>
          </w:rPr>
          <w:t>www.ciga.sc.gov.br</w:t>
        </w:r>
      </w:hyperlink>
    </w:p>
    <w:p w:rsidR="00052109" w:rsidRPr="004258C6" w:rsidRDefault="00052109">
      <w:pPr>
        <w:rPr>
          <w:rFonts w:ascii="Segoe UI" w:eastAsiaTheme="majorEastAsia" w:hAnsi="Segoe UI" w:cs="Segoe UI"/>
          <w:b/>
          <w:bCs/>
          <w:sz w:val="26"/>
          <w:szCs w:val="26"/>
          <w:lang w:val="en-US"/>
        </w:rPr>
      </w:pPr>
      <w:r w:rsidRPr="004258C6">
        <w:rPr>
          <w:rFonts w:ascii="Segoe UI" w:hAnsi="Segoe UI" w:cs="Segoe UI"/>
          <w:sz w:val="26"/>
          <w:szCs w:val="26"/>
          <w:lang w:val="en-US"/>
        </w:rPr>
        <w:lastRenderedPageBreak/>
        <w:br w:type="page"/>
      </w:r>
    </w:p>
    <w:sdt>
      <w:sdtPr>
        <w:rPr>
          <w:rFonts w:asciiTheme="minorHAnsi" w:eastAsiaTheme="minorHAnsi" w:hAnsiTheme="minorHAnsi" w:cstheme="minorBidi"/>
          <w:b w:val="0"/>
          <w:bCs w:val="0"/>
          <w:color w:val="auto"/>
          <w:sz w:val="22"/>
          <w:szCs w:val="22"/>
        </w:rPr>
        <w:id w:val="1221990890"/>
        <w:docPartObj>
          <w:docPartGallery w:val="Table of Contents"/>
          <w:docPartUnique/>
        </w:docPartObj>
      </w:sdtPr>
      <w:sdtContent>
        <w:p w:rsidR="004258C6" w:rsidRDefault="000304F1">
          <w:pPr>
            <w:pStyle w:val="CabealhodoSumrio"/>
          </w:pPr>
          <w:r>
            <w:rPr>
              <w:rFonts w:ascii="Segoe UI" w:hAnsi="Segoe UI" w:cs="Segoe UI"/>
              <w:color w:val="auto"/>
            </w:rPr>
            <w:t>Sumário</w:t>
          </w:r>
          <w:r w:rsidR="00736183">
            <w:rPr>
              <w:rFonts w:ascii="Segoe UI" w:hAnsi="Segoe UI" w:cs="Segoe UI"/>
              <w:color w:val="auto"/>
            </w:rPr>
            <w:br/>
          </w:r>
        </w:p>
        <w:p w:rsidR="00E93532" w:rsidRPr="00E93532" w:rsidRDefault="00AD3B90">
          <w:pPr>
            <w:pStyle w:val="Sumrio1"/>
            <w:tabs>
              <w:tab w:val="right" w:leader="dot" w:pos="8494"/>
            </w:tabs>
            <w:rPr>
              <w:rFonts w:eastAsiaTheme="minorEastAsia"/>
              <w:noProof/>
              <w:lang w:eastAsia="pt-BR"/>
            </w:rPr>
          </w:pPr>
          <w:r>
            <w:fldChar w:fldCharType="begin"/>
          </w:r>
          <w:r w:rsidR="004258C6">
            <w:instrText xml:space="preserve"> TOC \o "1-3" \h \z \u </w:instrText>
          </w:r>
          <w:r>
            <w:fldChar w:fldCharType="separate"/>
          </w:r>
          <w:hyperlink w:anchor="_Toc450219033" w:history="1">
            <w:r w:rsidR="00E93532" w:rsidRPr="00E93532">
              <w:rPr>
                <w:rStyle w:val="Hyperlink"/>
                <w:rFonts w:ascii="Segoe UI" w:hAnsi="Segoe UI" w:cs="Segoe UI"/>
                <w:b/>
                <w:noProof/>
              </w:rPr>
              <w:t>Apresentação</w:t>
            </w:r>
            <w:r w:rsidR="00E93532" w:rsidRPr="00E93532">
              <w:rPr>
                <w:noProof/>
                <w:webHidden/>
              </w:rPr>
              <w:tab/>
            </w:r>
            <w:r w:rsidRPr="00E93532">
              <w:rPr>
                <w:noProof/>
                <w:webHidden/>
              </w:rPr>
              <w:fldChar w:fldCharType="begin"/>
            </w:r>
            <w:r w:rsidR="00E93532" w:rsidRPr="00E93532">
              <w:rPr>
                <w:noProof/>
                <w:webHidden/>
              </w:rPr>
              <w:instrText xml:space="preserve"> PAGEREF _Toc450219033 \h </w:instrText>
            </w:r>
            <w:r w:rsidRPr="00E93532">
              <w:rPr>
                <w:noProof/>
                <w:webHidden/>
              </w:rPr>
            </w:r>
            <w:r w:rsidRPr="00E93532">
              <w:rPr>
                <w:noProof/>
                <w:webHidden/>
              </w:rPr>
              <w:fldChar w:fldCharType="separate"/>
            </w:r>
            <w:r w:rsidR="002C1D10">
              <w:rPr>
                <w:noProof/>
                <w:webHidden/>
              </w:rPr>
              <w:t>7</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34" w:history="1">
            <w:r w:rsidR="00E93532" w:rsidRPr="00E93532">
              <w:rPr>
                <w:rStyle w:val="Hyperlink"/>
                <w:rFonts w:ascii="Segoe UI" w:hAnsi="Segoe UI" w:cs="Segoe UI"/>
                <w:b/>
                <w:noProof/>
              </w:rPr>
              <w:t>Objetivos deste documento</w:t>
            </w:r>
            <w:r w:rsidR="00E93532" w:rsidRPr="00E93532">
              <w:rPr>
                <w:noProof/>
                <w:webHidden/>
              </w:rPr>
              <w:tab/>
            </w:r>
            <w:r w:rsidRPr="00E93532">
              <w:rPr>
                <w:noProof/>
                <w:webHidden/>
              </w:rPr>
              <w:fldChar w:fldCharType="begin"/>
            </w:r>
            <w:r w:rsidR="00E93532" w:rsidRPr="00E93532">
              <w:rPr>
                <w:noProof/>
                <w:webHidden/>
              </w:rPr>
              <w:instrText xml:space="preserve"> PAGEREF _Toc450219034 \h </w:instrText>
            </w:r>
            <w:r w:rsidRPr="00E93532">
              <w:rPr>
                <w:noProof/>
                <w:webHidden/>
              </w:rPr>
            </w:r>
            <w:r w:rsidRPr="00E93532">
              <w:rPr>
                <w:noProof/>
                <w:webHidden/>
              </w:rPr>
              <w:fldChar w:fldCharType="separate"/>
            </w:r>
            <w:r w:rsidR="002C1D10">
              <w:rPr>
                <w:noProof/>
                <w:webHidden/>
              </w:rPr>
              <w:t>7</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35" w:history="1">
            <w:r w:rsidR="00E93532" w:rsidRPr="00E93532">
              <w:rPr>
                <w:rStyle w:val="Hyperlink"/>
                <w:rFonts w:ascii="Segoe UI" w:hAnsi="Segoe UI" w:cs="Segoe UI"/>
                <w:b/>
                <w:noProof/>
              </w:rPr>
              <w:t>Contato</w:t>
            </w:r>
            <w:r w:rsidR="00E93532" w:rsidRPr="00E93532">
              <w:rPr>
                <w:noProof/>
                <w:webHidden/>
              </w:rPr>
              <w:tab/>
            </w:r>
            <w:r w:rsidRPr="00E93532">
              <w:rPr>
                <w:noProof/>
                <w:webHidden/>
              </w:rPr>
              <w:fldChar w:fldCharType="begin"/>
            </w:r>
            <w:r w:rsidR="00E93532" w:rsidRPr="00E93532">
              <w:rPr>
                <w:noProof/>
                <w:webHidden/>
              </w:rPr>
              <w:instrText xml:space="preserve"> PAGEREF _Toc450219035 \h </w:instrText>
            </w:r>
            <w:r w:rsidRPr="00E93532">
              <w:rPr>
                <w:noProof/>
                <w:webHidden/>
              </w:rPr>
            </w:r>
            <w:r w:rsidRPr="00E93532">
              <w:rPr>
                <w:noProof/>
                <w:webHidden/>
              </w:rPr>
              <w:fldChar w:fldCharType="separate"/>
            </w:r>
            <w:r w:rsidR="002C1D10">
              <w:rPr>
                <w:noProof/>
                <w:webHidden/>
              </w:rPr>
              <w:t>7</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36" w:history="1">
            <w:r w:rsidR="00E93532" w:rsidRPr="00E93532">
              <w:rPr>
                <w:rStyle w:val="Hyperlink"/>
                <w:rFonts w:ascii="Segoe UI" w:hAnsi="Segoe UI" w:cs="Segoe UI"/>
                <w:b/>
                <w:noProof/>
              </w:rPr>
              <w:t>Serviço de orientação ao consorciamento e contratação</w:t>
            </w:r>
            <w:r w:rsidR="00E93532" w:rsidRPr="00E93532">
              <w:rPr>
                <w:noProof/>
                <w:webHidden/>
              </w:rPr>
              <w:tab/>
            </w:r>
            <w:r w:rsidRPr="00E93532">
              <w:rPr>
                <w:noProof/>
                <w:webHidden/>
              </w:rPr>
              <w:fldChar w:fldCharType="begin"/>
            </w:r>
            <w:r w:rsidR="00E93532" w:rsidRPr="00E93532">
              <w:rPr>
                <w:noProof/>
                <w:webHidden/>
              </w:rPr>
              <w:instrText xml:space="preserve"> PAGEREF _Toc450219036 \h </w:instrText>
            </w:r>
            <w:r w:rsidRPr="00E93532">
              <w:rPr>
                <w:noProof/>
                <w:webHidden/>
              </w:rPr>
            </w:r>
            <w:r w:rsidRPr="00E93532">
              <w:rPr>
                <w:noProof/>
                <w:webHidden/>
              </w:rPr>
              <w:fldChar w:fldCharType="separate"/>
            </w:r>
            <w:r w:rsidR="002C1D10">
              <w:rPr>
                <w:noProof/>
                <w:webHidden/>
              </w:rPr>
              <w:t>8</w:t>
            </w:r>
            <w:r w:rsidRPr="00E93532">
              <w:rPr>
                <w:noProof/>
                <w:webHidden/>
              </w:rPr>
              <w:fldChar w:fldCharType="end"/>
            </w:r>
          </w:hyperlink>
        </w:p>
        <w:p w:rsidR="00E93532" w:rsidRPr="00E93532" w:rsidRDefault="00AD3B90">
          <w:pPr>
            <w:pStyle w:val="Sumrio2"/>
            <w:tabs>
              <w:tab w:val="right" w:leader="dot" w:pos="8494"/>
            </w:tabs>
            <w:rPr>
              <w:rFonts w:eastAsiaTheme="minorEastAsia"/>
              <w:noProof/>
              <w:lang w:eastAsia="pt-BR"/>
            </w:rPr>
          </w:pPr>
          <w:hyperlink w:anchor="_Toc450219037" w:history="1">
            <w:r w:rsidR="00E93532" w:rsidRPr="00E93532">
              <w:rPr>
                <w:rStyle w:val="Hyperlink"/>
                <w:rFonts w:ascii="Segoe UI" w:hAnsi="Segoe UI" w:cs="Segoe UI"/>
                <w:noProof/>
              </w:rPr>
              <w:t>Responsável</w:t>
            </w:r>
            <w:r w:rsidR="00E93532" w:rsidRPr="00E93532">
              <w:rPr>
                <w:noProof/>
                <w:webHidden/>
              </w:rPr>
              <w:tab/>
            </w:r>
            <w:r w:rsidRPr="00E93532">
              <w:rPr>
                <w:noProof/>
                <w:webHidden/>
              </w:rPr>
              <w:fldChar w:fldCharType="begin"/>
            </w:r>
            <w:r w:rsidR="00E93532" w:rsidRPr="00E93532">
              <w:rPr>
                <w:noProof/>
                <w:webHidden/>
              </w:rPr>
              <w:instrText xml:space="preserve"> PAGEREF _Toc450219037 \h </w:instrText>
            </w:r>
            <w:r w:rsidRPr="00E93532">
              <w:rPr>
                <w:noProof/>
                <w:webHidden/>
              </w:rPr>
            </w:r>
            <w:r w:rsidRPr="00E93532">
              <w:rPr>
                <w:noProof/>
                <w:webHidden/>
              </w:rPr>
              <w:fldChar w:fldCharType="separate"/>
            </w:r>
            <w:r w:rsidR="002C1D10">
              <w:rPr>
                <w:noProof/>
                <w:webHidden/>
              </w:rPr>
              <w:t>8</w:t>
            </w:r>
            <w:r w:rsidRPr="00E93532">
              <w:rPr>
                <w:noProof/>
                <w:webHidden/>
              </w:rPr>
              <w:fldChar w:fldCharType="end"/>
            </w:r>
          </w:hyperlink>
        </w:p>
        <w:p w:rsidR="00E93532" w:rsidRPr="00E93532" w:rsidRDefault="00AD3B90">
          <w:pPr>
            <w:pStyle w:val="Sumrio2"/>
            <w:tabs>
              <w:tab w:val="right" w:leader="dot" w:pos="8494"/>
            </w:tabs>
            <w:rPr>
              <w:rFonts w:eastAsiaTheme="minorEastAsia"/>
              <w:noProof/>
              <w:lang w:eastAsia="pt-BR"/>
            </w:rPr>
          </w:pPr>
          <w:hyperlink w:anchor="_Toc450219038" w:history="1">
            <w:r w:rsidR="00E93532" w:rsidRPr="00E93532">
              <w:rPr>
                <w:rStyle w:val="Hyperlink"/>
                <w:rFonts w:ascii="Segoe UI" w:hAnsi="Segoe UI" w:cs="Segoe UI"/>
                <w:noProof/>
              </w:rPr>
              <w:t>Objetivo</w:t>
            </w:r>
            <w:r w:rsidR="00E93532" w:rsidRPr="00E93532">
              <w:rPr>
                <w:noProof/>
                <w:webHidden/>
              </w:rPr>
              <w:tab/>
            </w:r>
            <w:r w:rsidRPr="00E93532">
              <w:rPr>
                <w:noProof/>
                <w:webHidden/>
              </w:rPr>
              <w:fldChar w:fldCharType="begin"/>
            </w:r>
            <w:r w:rsidR="00E93532" w:rsidRPr="00E93532">
              <w:rPr>
                <w:noProof/>
                <w:webHidden/>
              </w:rPr>
              <w:instrText xml:space="preserve"> PAGEREF _Toc450219038 \h </w:instrText>
            </w:r>
            <w:r w:rsidRPr="00E93532">
              <w:rPr>
                <w:noProof/>
                <w:webHidden/>
              </w:rPr>
            </w:r>
            <w:r w:rsidRPr="00E93532">
              <w:rPr>
                <w:noProof/>
                <w:webHidden/>
              </w:rPr>
              <w:fldChar w:fldCharType="separate"/>
            </w:r>
            <w:r w:rsidR="002C1D10">
              <w:rPr>
                <w:noProof/>
                <w:webHidden/>
              </w:rPr>
              <w:t>8</w:t>
            </w:r>
            <w:r w:rsidRPr="00E93532">
              <w:rPr>
                <w:noProof/>
                <w:webHidden/>
              </w:rPr>
              <w:fldChar w:fldCharType="end"/>
            </w:r>
          </w:hyperlink>
        </w:p>
        <w:p w:rsidR="00E93532" w:rsidRPr="00E93532" w:rsidRDefault="00AD3B90">
          <w:pPr>
            <w:pStyle w:val="Sumrio2"/>
            <w:tabs>
              <w:tab w:val="right" w:leader="dot" w:pos="8494"/>
            </w:tabs>
            <w:rPr>
              <w:rFonts w:eastAsiaTheme="minorEastAsia"/>
              <w:noProof/>
              <w:lang w:eastAsia="pt-BR"/>
            </w:rPr>
          </w:pPr>
          <w:hyperlink w:anchor="_Toc450219039" w:history="1">
            <w:r w:rsidR="00E93532" w:rsidRPr="00E93532">
              <w:rPr>
                <w:rStyle w:val="Hyperlink"/>
                <w:rFonts w:ascii="Segoe UI" w:hAnsi="Segoe UI" w:cs="Segoe UI"/>
                <w:noProof/>
              </w:rPr>
              <w:t>Fundamentação Legal</w:t>
            </w:r>
            <w:r w:rsidR="00E93532" w:rsidRPr="00E93532">
              <w:rPr>
                <w:noProof/>
                <w:webHidden/>
              </w:rPr>
              <w:tab/>
            </w:r>
            <w:r w:rsidRPr="00E93532">
              <w:rPr>
                <w:noProof/>
                <w:webHidden/>
              </w:rPr>
              <w:fldChar w:fldCharType="begin"/>
            </w:r>
            <w:r w:rsidR="00E93532" w:rsidRPr="00E93532">
              <w:rPr>
                <w:noProof/>
                <w:webHidden/>
              </w:rPr>
              <w:instrText xml:space="preserve"> PAGEREF _Toc450219039 \h </w:instrText>
            </w:r>
            <w:r w:rsidRPr="00E93532">
              <w:rPr>
                <w:noProof/>
                <w:webHidden/>
              </w:rPr>
            </w:r>
            <w:r w:rsidRPr="00E93532">
              <w:rPr>
                <w:noProof/>
                <w:webHidden/>
              </w:rPr>
              <w:fldChar w:fldCharType="separate"/>
            </w:r>
            <w:r w:rsidR="002C1D10">
              <w:rPr>
                <w:noProof/>
                <w:webHidden/>
              </w:rPr>
              <w:t>8</w:t>
            </w:r>
            <w:r w:rsidRPr="00E93532">
              <w:rPr>
                <w:noProof/>
                <w:webHidden/>
              </w:rPr>
              <w:fldChar w:fldCharType="end"/>
            </w:r>
          </w:hyperlink>
        </w:p>
        <w:p w:rsidR="00E93532" w:rsidRPr="00E93532" w:rsidRDefault="00AD3B90">
          <w:pPr>
            <w:pStyle w:val="Sumrio2"/>
            <w:tabs>
              <w:tab w:val="right" w:leader="dot" w:pos="8494"/>
            </w:tabs>
            <w:rPr>
              <w:rFonts w:eastAsiaTheme="minorEastAsia"/>
              <w:noProof/>
              <w:lang w:eastAsia="pt-BR"/>
            </w:rPr>
          </w:pPr>
          <w:hyperlink w:anchor="_Toc450219040" w:history="1">
            <w:r w:rsidR="00E93532" w:rsidRPr="00E93532">
              <w:rPr>
                <w:rStyle w:val="Hyperlink"/>
                <w:rFonts w:ascii="Segoe UI" w:hAnsi="Segoe UI" w:cs="Segoe UI"/>
                <w:noProof/>
              </w:rPr>
              <w:t>Fluxo de execução</w:t>
            </w:r>
            <w:r w:rsidR="00E93532" w:rsidRPr="00E93532">
              <w:rPr>
                <w:noProof/>
                <w:webHidden/>
              </w:rPr>
              <w:tab/>
            </w:r>
            <w:r w:rsidRPr="00E93532">
              <w:rPr>
                <w:noProof/>
                <w:webHidden/>
              </w:rPr>
              <w:fldChar w:fldCharType="begin"/>
            </w:r>
            <w:r w:rsidR="00E93532" w:rsidRPr="00E93532">
              <w:rPr>
                <w:noProof/>
                <w:webHidden/>
              </w:rPr>
              <w:instrText xml:space="preserve"> PAGEREF _Toc450219040 \h </w:instrText>
            </w:r>
            <w:r w:rsidRPr="00E93532">
              <w:rPr>
                <w:noProof/>
                <w:webHidden/>
              </w:rPr>
            </w:r>
            <w:r w:rsidRPr="00E93532">
              <w:rPr>
                <w:noProof/>
                <w:webHidden/>
              </w:rPr>
              <w:fldChar w:fldCharType="separate"/>
            </w:r>
            <w:r w:rsidR="002C1D10">
              <w:rPr>
                <w:noProof/>
                <w:webHidden/>
              </w:rPr>
              <w:t>8</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41" w:history="1">
            <w:r w:rsidR="00E93532" w:rsidRPr="00E93532">
              <w:rPr>
                <w:rStyle w:val="Hyperlink"/>
                <w:rFonts w:ascii="Segoe UI" w:hAnsi="Segoe UI" w:cs="Segoe UI"/>
                <w:b/>
                <w:noProof/>
              </w:rPr>
              <w:t>Responsabilidades</w:t>
            </w:r>
            <w:r w:rsidR="00E93532" w:rsidRPr="00E93532">
              <w:rPr>
                <w:noProof/>
                <w:webHidden/>
              </w:rPr>
              <w:tab/>
            </w:r>
            <w:r w:rsidRPr="00E93532">
              <w:rPr>
                <w:noProof/>
                <w:webHidden/>
              </w:rPr>
              <w:fldChar w:fldCharType="begin"/>
            </w:r>
            <w:r w:rsidR="00E93532" w:rsidRPr="00E93532">
              <w:rPr>
                <w:noProof/>
                <w:webHidden/>
              </w:rPr>
              <w:instrText xml:space="preserve"> PAGEREF _Toc450219041 \h </w:instrText>
            </w:r>
            <w:r w:rsidRPr="00E93532">
              <w:rPr>
                <w:noProof/>
                <w:webHidden/>
              </w:rPr>
            </w:r>
            <w:r w:rsidRPr="00E93532">
              <w:rPr>
                <w:noProof/>
                <w:webHidden/>
              </w:rPr>
              <w:fldChar w:fldCharType="separate"/>
            </w:r>
            <w:r w:rsidR="002C1D10">
              <w:rPr>
                <w:noProof/>
                <w:webHidden/>
              </w:rPr>
              <w:t>10</w:t>
            </w:r>
            <w:r w:rsidRPr="00E93532">
              <w:rPr>
                <w:noProof/>
                <w:webHidden/>
              </w:rPr>
              <w:fldChar w:fldCharType="end"/>
            </w:r>
          </w:hyperlink>
        </w:p>
        <w:p w:rsidR="00E93532" w:rsidRPr="00E93532" w:rsidRDefault="00AD3B90">
          <w:pPr>
            <w:pStyle w:val="Sumrio2"/>
            <w:tabs>
              <w:tab w:val="right" w:leader="dot" w:pos="8494"/>
            </w:tabs>
            <w:rPr>
              <w:rFonts w:eastAsiaTheme="minorEastAsia"/>
              <w:noProof/>
              <w:lang w:eastAsia="pt-BR"/>
            </w:rPr>
          </w:pPr>
          <w:hyperlink w:anchor="_Toc450219042" w:history="1">
            <w:r w:rsidR="00E93532" w:rsidRPr="00E93532">
              <w:rPr>
                <w:rStyle w:val="Hyperlink"/>
                <w:rFonts w:ascii="Segoe UI" w:hAnsi="Segoe UI" w:cs="Segoe UI"/>
                <w:noProof/>
              </w:rPr>
              <w:t>Do consórcio</w:t>
            </w:r>
            <w:r w:rsidR="00E93532" w:rsidRPr="00E93532">
              <w:rPr>
                <w:noProof/>
                <w:webHidden/>
              </w:rPr>
              <w:tab/>
            </w:r>
            <w:r w:rsidRPr="00E93532">
              <w:rPr>
                <w:noProof/>
                <w:webHidden/>
              </w:rPr>
              <w:fldChar w:fldCharType="begin"/>
            </w:r>
            <w:r w:rsidR="00E93532" w:rsidRPr="00E93532">
              <w:rPr>
                <w:noProof/>
                <w:webHidden/>
              </w:rPr>
              <w:instrText xml:space="preserve"> PAGEREF _Toc450219042 \h </w:instrText>
            </w:r>
            <w:r w:rsidRPr="00E93532">
              <w:rPr>
                <w:noProof/>
                <w:webHidden/>
              </w:rPr>
            </w:r>
            <w:r w:rsidRPr="00E93532">
              <w:rPr>
                <w:noProof/>
                <w:webHidden/>
              </w:rPr>
              <w:fldChar w:fldCharType="separate"/>
            </w:r>
            <w:r w:rsidR="002C1D10">
              <w:rPr>
                <w:noProof/>
                <w:webHidden/>
              </w:rPr>
              <w:t>10</w:t>
            </w:r>
            <w:r w:rsidRPr="00E93532">
              <w:rPr>
                <w:noProof/>
                <w:webHidden/>
              </w:rPr>
              <w:fldChar w:fldCharType="end"/>
            </w:r>
          </w:hyperlink>
        </w:p>
        <w:p w:rsidR="00E93532" w:rsidRPr="00E93532" w:rsidRDefault="00AD3B90">
          <w:pPr>
            <w:pStyle w:val="Sumrio2"/>
            <w:tabs>
              <w:tab w:val="right" w:leader="dot" w:pos="8494"/>
            </w:tabs>
            <w:rPr>
              <w:rFonts w:eastAsiaTheme="minorEastAsia"/>
              <w:noProof/>
              <w:lang w:eastAsia="pt-BR"/>
            </w:rPr>
          </w:pPr>
          <w:hyperlink w:anchor="_Toc450219043" w:history="1">
            <w:r w:rsidR="00E93532" w:rsidRPr="00E93532">
              <w:rPr>
                <w:rStyle w:val="Hyperlink"/>
                <w:rFonts w:ascii="Segoe UI" w:hAnsi="Segoe UI" w:cs="Segoe UI"/>
                <w:noProof/>
              </w:rPr>
              <w:t>Da isenção de responsabilidade das partes</w:t>
            </w:r>
            <w:r w:rsidR="00E93532" w:rsidRPr="00E93532">
              <w:rPr>
                <w:noProof/>
                <w:webHidden/>
              </w:rPr>
              <w:tab/>
            </w:r>
            <w:r w:rsidRPr="00E93532">
              <w:rPr>
                <w:noProof/>
                <w:webHidden/>
              </w:rPr>
              <w:fldChar w:fldCharType="begin"/>
            </w:r>
            <w:r w:rsidR="00E93532" w:rsidRPr="00E93532">
              <w:rPr>
                <w:noProof/>
                <w:webHidden/>
              </w:rPr>
              <w:instrText xml:space="preserve"> PAGEREF _Toc450219043 \h </w:instrText>
            </w:r>
            <w:r w:rsidRPr="00E93532">
              <w:rPr>
                <w:noProof/>
                <w:webHidden/>
              </w:rPr>
            </w:r>
            <w:r w:rsidRPr="00E93532">
              <w:rPr>
                <w:noProof/>
                <w:webHidden/>
              </w:rPr>
              <w:fldChar w:fldCharType="separate"/>
            </w:r>
            <w:r w:rsidR="002C1D10">
              <w:rPr>
                <w:noProof/>
                <w:webHidden/>
              </w:rPr>
              <w:t>12</w:t>
            </w:r>
            <w:r w:rsidRPr="00E93532">
              <w:rPr>
                <w:noProof/>
                <w:webHidden/>
              </w:rPr>
              <w:fldChar w:fldCharType="end"/>
            </w:r>
          </w:hyperlink>
        </w:p>
        <w:p w:rsidR="00E93532" w:rsidRPr="00E93532" w:rsidRDefault="00AD3B90">
          <w:pPr>
            <w:pStyle w:val="Sumrio1"/>
            <w:tabs>
              <w:tab w:val="left" w:pos="440"/>
              <w:tab w:val="right" w:leader="dot" w:pos="8494"/>
            </w:tabs>
            <w:rPr>
              <w:rFonts w:eastAsiaTheme="minorEastAsia"/>
              <w:noProof/>
              <w:lang w:eastAsia="pt-BR"/>
            </w:rPr>
          </w:pPr>
          <w:hyperlink w:anchor="_Toc450219044" w:history="1">
            <w:r w:rsidR="00E93532" w:rsidRPr="00E93532">
              <w:rPr>
                <w:rStyle w:val="Hyperlink"/>
                <w:rFonts w:ascii="Segoe UI" w:hAnsi="Segoe UI" w:cs="Segoe UI"/>
                <w:b/>
                <w:noProof/>
              </w:rPr>
              <w:t>1.</w:t>
            </w:r>
            <w:r w:rsidR="00E93532" w:rsidRPr="00E93532">
              <w:rPr>
                <w:rFonts w:eastAsiaTheme="minorEastAsia"/>
                <w:b/>
                <w:noProof/>
                <w:lang w:eastAsia="pt-BR"/>
              </w:rPr>
              <w:tab/>
            </w:r>
            <w:r w:rsidR="00E93532" w:rsidRPr="00E93532">
              <w:rPr>
                <w:rStyle w:val="Hyperlink"/>
                <w:rFonts w:ascii="Segoe UI" w:hAnsi="Segoe UI" w:cs="Segoe UI"/>
                <w:b/>
                <w:noProof/>
              </w:rPr>
              <w:t>Serviço Disponibilizado: DOM</w:t>
            </w:r>
            <w:r w:rsidR="00E93532" w:rsidRPr="00E93532">
              <w:rPr>
                <w:noProof/>
                <w:webHidden/>
              </w:rPr>
              <w:tab/>
            </w:r>
            <w:r w:rsidRPr="00E93532">
              <w:rPr>
                <w:noProof/>
                <w:webHidden/>
              </w:rPr>
              <w:fldChar w:fldCharType="begin"/>
            </w:r>
            <w:r w:rsidR="00E93532" w:rsidRPr="00E93532">
              <w:rPr>
                <w:noProof/>
                <w:webHidden/>
              </w:rPr>
              <w:instrText xml:space="preserve"> PAGEREF _Toc450219044 \h </w:instrText>
            </w:r>
            <w:r w:rsidRPr="00E93532">
              <w:rPr>
                <w:noProof/>
                <w:webHidden/>
              </w:rPr>
            </w:r>
            <w:r w:rsidRPr="00E93532">
              <w:rPr>
                <w:noProof/>
                <w:webHidden/>
              </w:rPr>
              <w:fldChar w:fldCharType="separate"/>
            </w:r>
            <w:r w:rsidR="002C1D10">
              <w:rPr>
                <w:noProof/>
                <w:webHidden/>
              </w:rPr>
              <w:t>15</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45" w:history="1">
            <w:r w:rsidR="00E93532" w:rsidRPr="00E93532">
              <w:rPr>
                <w:rStyle w:val="Hyperlink"/>
                <w:rFonts w:ascii="Segoe UI" w:hAnsi="Segoe UI" w:cs="Segoe UI"/>
                <w:noProof/>
              </w:rPr>
              <w:t>1.1</w:t>
            </w:r>
            <w:r w:rsidR="00E93532" w:rsidRPr="00E93532">
              <w:rPr>
                <w:rFonts w:eastAsiaTheme="minorEastAsia"/>
                <w:noProof/>
                <w:lang w:eastAsia="pt-BR"/>
              </w:rPr>
              <w:tab/>
            </w:r>
            <w:r w:rsidR="00E93532" w:rsidRPr="00E93532">
              <w:rPr>
                <w:rStyle w:val="Hyperlink"/>
                <w:rFonts w:ascii="Segoe UI" w:hAnsi="Segoe UI" w:cs="Segoe UI"/>
                <w:noProof/>
              </w:rPr>
              <w:t>Descrição do objeto</w:t>
            </w:r>
            <w:r w:rsidR="00E93532" w:rsidRPr="00E93532">
              <w:rPr>
                <w:noProof/>
                <w:webHidden/>
              </w:rPr>
              <w:tab/>
            </w:r>
            <w:r w:rsidRPr="00E93532">
              <w:rPr>
                <w:noProof/>
                <w:webHidden/>
              </w:rPr>
              <w:fldChar w:fldCharType="begin"/>
            </w:r>
            <w:r w:rsidR="00E93532" w:rsidRPr="00E93532">
              <w:rPr>
                <w:noProof/>
                <w:webHidden/>
              </w:rPr>
              <w:instrText xml:space="preserve"> PAGEREF _Toc450219045 \h </w:instrText>
            </w:r>
            <w:r w:rsidRPr="00E93532">
              <w:rPr>
                <w:noProof/>
                <w:webHidden/>
              </w:rPr>
            </w:r>
            <w:r w:rsidRPr="00E93532">
              <w:rPr>
                <w:noProof/>
                <w:webHidden/>
              </w:rPr>
              <w:fldChar w:fldCharType="separate"/>
            </w:r>
            <w:r w:rsidR="002C1D10">
              <w:rPr>
                <w:noProof/>
                <w:webHidden/>
              </w:rPr>
              <w:t>15</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46" w:history="1">
            <w:r w:rsidR="00E93532" w:rsidRPr="00E93532">
              <w:rPr>
                <w:rStyle w:val="Hyperlink"/>
                <w:rFonts w:ascii="Segoe UI" w:hAnsi="Segoe UI" w:cs="Segoe UI"/>
                <w:noProof/>
              </w:rPr>
              <w:t>1.2</w:t>
            </w:r>
            <w:r w:rsidR="00E93532" w:rsidRPr="00E93532">
              <w:rPr>
                <w:rFonts w:eastAsiaTheme="minorEastAsia"/>
                <w:noProof/>
                <w:lang w:eastAsia="pt-BR"/>
              </w:rPr>
              <w:tab/>
            </w:r>
            <w:r w:rsidR="00E93532" w:rsidRPr="00E93532">
              <w:rPr>
                <w:rStyle w:val="Hyperlink"/>
                <w:rFonts w:ascii="Segoe UI" w:hAnsi="Segoe UI" w:cs="Segoe UI"/>
                <w:noProof/>
              </w:rPr>
              <w:t>Fundamentação legal</w:t>
            </w:r>
            <w:r w:rsidR="00E93532" w:rsidRPr="00E93532">
              <w:rPr>
                <w:noProof/>
                <w:webHidden/>
              </w:rPr>
              <w:tab/>
            </w:r>
            <w:r w:rsidRPr="00E93532">
              <w:rPr>
                <w:noProof/>
                <w:webHidden/>
              </w:rPr>
              <w:fldChar w:fldCharType="begin"/>
            </w:r>
            <w:r w:rsidR="00E93532" w:rsidRPr="00E93532">
              <w:rPr>
                <w:noProof/>
                <w:webHidden/>
              </w:rPr>
              <w:instrText xml:space="preserve"> PAGEREF _Toc450219046 \h </w:instrText>
            </w:r>
            <w:r w:rsidRPr="00E93532">
              <w:rPr>
                <w:noProof/>
                <w:webHidden/>
              </w:rPr>
            </w:r>
            <w:r w:rsidRPr="00E93532">
              <w:rPr>
                <w:noProof/>
                <w:webHidden/>
              </w:rPr>
              <w:fldChar w:fldCharType="separate"/>
            </w:r>
            <w:r w:rsidR="002C1D10">
              <w:rPr>
                <w:noProof/>
                <w:webHidden/>
              </w:rPr>
              <w:t>15</w:t>
            </w:r>
            <w:r w:rsidRPr="00E93532">
              <w:rPr>
                <w:noProof/>
                <w:webHidden/>
              </w:rPr>
              <w:fldChar w:fldCharType="end"/>
            </w:r>
          </w:hyperlink>
        </w:p>
        <w:p w:rsidR="00E93532" w:rsidRPr="00E93532" w:rsidRDefault="00AD3B90">
          <w:pPr>
            <w:pStyle w:val="Sumrio1"/>
            <w:tabs>
              <w:tab w:val="left" w:pos="440"/>
              <w:tab w:val="right" w:leader="dot" w:pos="8494"/>
            </w:tabs>
            <w:rPr>
              <w:rFonts w:eastAsiaTheme="minorEastAsia"/>
              <w:noProof/>
              <w:lang w:eastAsia="pt-BR"/>
            </w:rPr>
          </w:pPr>
          <w:hyperlink w:anchor="_Toc450219047" w:history="1">
            <w:r w:rsidR="00E93532" w:rsidRPr="00E93532">
              <w:rPr>
                <w:rStyle w:val="Hyperlink"/>
                <w:rFonts w:ascii="Segoe UI" w:hAnsi="Segoe UI" w:cs="Segoe UI"/>
                <w:b/>
                <w:noProof/>
              </w:rPr>
              <w:t>2.</w:t>
            </w:r>
            <w:r w:rsidR="00E93532" w:rsidRPr="00E93532">
              <w:rPr>
                <w:rFonts w:eastAsiaTheme="minorEastAsia"/>
                <w:b/>
                <w:noProof/>
                <w:lang w:eastAsia="pt-BR"/>
              </w:rPr>
              <w:tab/>
            </w:r>
            <w:r w:rsidR="00E93532" w:rsidRPr="00E93532">
              <w:rPr>
                <w:rStyle w:val="Hyperlink"/>
                <w:rFonts w:ascii="Segoe UI" w:hAnsi="Segoe UI" w:cs="Segoe UI"/>
                <w:b/>
                <w:noProof/>
              </w:rPr>
              <w:t>Serviço Disponibilizado: Portal das Câmaras</w:t>
            </w:r>
            <w:r w:rsidR="00E93532" w:rsidRPr="00E93532">
              <w:rPr>
                <w:noProof/>
                <w:webHidden/>
              </w:rPr>
              <w:tab/>
            </w:r>
            <w:r w:rsidRPr="00E93532">
              <w:rPr>
                <w:noProof/>
                <w:webHidden/>
              </w:rPr>
              <w:fldChar w:fldCharType="begin"/>
            </w:r>
            <w:r w:rsidR="00E93532" w:rsidRPr="00E93532">
              <w:rPr>
                <w:noProof/>
                <w:webHidden/>
              </w:rPr>
              <w:instrText xml:space="preserve"> PAGEREF _Toc450219047 \h </w:instrText>
            </w:r>
            <w:r w:rsidRPr="00E93532">
              <w:rPr>
                <w:noProof/>
                <w:webHidden/>
              </w:rPr>
            </w:r>
            <w:r w:rsidRPr="00E93532">
              <w:rPr>
                <w:noProof/>
                <w:webHidden/>
              </w:rPr>
              <w:fldChar w:fldCharType="separate"/>
            </w:r>
            <w:r w:rsidR="002C1D10">
              <w:rPr>
                <w:noProof/>
                <w:webHidden/>
              </w:rPr>
              <w:t>25</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48" w:history="1">
            <w:r w:rsidR="00E93532" w:rsidRPr="00E93532">
              <w:rPr>
                <w:rStyle w:val="Hyperlink"/>
                <w:rFonts w:ascii="Segoe UI" w:hAnsi="Segoe UI" w:cs="Segoe UI"/>
                <w:noProof/>
              </w:rPr>
              <w:t>2.1</w:t>
            </w:r>
            <w:r w:rsidR="00E93532" w:rsidRPr="00E93532">
              <w:rPr>
                <w:rFonts w:eastAsiaTheme="minorEastAsia"/>
                <w:noProof/>
                <w:lang w:eastAsia="pt-BR"/>
              </w:rPr>
              <w:tab/>
            </w:r>
            <w:r w:rsidR="00E93532" w:rsidRPr="00E93532">
              <w:rPr>
                <w:rStyle w:val="Hyperlink"/>
                <w:rFonts w:ascii="Segoe UI" w:hAnsi="Segoe UI" w:cs="Segoe UI"/>
                <w:noProof/>
              </w:rPr>
              <w:t>Descrição do objeto</w:t>
            </w:r>
            <w:r w:rsidR="00E93532" w:rsidRPr="00E93532">
              <w:rPr>
                <w:noProof/>
                <w:webHidden/>
              </w:rPr>
              <w:tab/>
            </w:r>
            <w:r w:rsidRPr="00E93532">
              <w:rPr>
                <w:noProof/>
                <w:webHidden/>
              </w:rPr>
              <w:fldChar w:fldCharType="begin"/>
            </w:r>
            <w:r w:rsidR="00E93532" w:rsidRPr="00E93532">
              <w:rPr>
                <w:noProof/>
                <w:webHidden/>
              </w:rPr>
              <w:instrText xml:space="preserve"> PAGEREF _Toc450219048 \h </w:instrText>
            </w:r>
            <w:r w:rsidRPr="00E93532">
              <w:rPr>
                <w:noProof/>
                <w:webHidden/>
              </w:rPr>
            </w:r>
            <w:r w:rsidRPr="00E93532">
              <w:rPr>
                <w:noProof/>
                <w:webHidden/>
              </w:rPr>
              <w:fldChar w:fldCharType="separate"/>
            </w:r>
            <w:r w:rsidR="002C1D10">
              <w:rPr>
                <w:noProof/>
                <w:webHidden/>
              </w:rPr>
              <w:t>25</w:t>
            </w:r>
            <w:r w:rsidRPr="00E93532">
              <w:rPr>
                <w:noProof/>
                <w:webHidden/>
              </w:rPr>
              <w:fldChar w:fldCharType="end"/>
            </w:r>
          </w:hyperlink>
        </w:p>
        <w:p w:rsidR="00E93532" w:rsidRPr="00E93532" w:rsidRDefault="00AD3B90">
          <w:pPr>
            <w:pStyle w:val="Sumrio3"/>
            <w:tabs>
              <w:tab w:val="left" w:pos="1320"/>
              <w:tab w:val="right" w:leader="dot" w:pos="8494"/>
            </w:tabs>
            <w:rPr>
              <w:rFonts w:eastAsiaTheme="minorEastAsia"/>
              <w:noProof/>
              <w:lang w:eastAsia="pt-BR"/>
            </w:rPr>
          </w:pPr>
          <w:hyperlink w:anchor="_Toc450219049" w:history="1">
            <w:r w:rsidR="00E93532" w:rsidRPr="00E93532">
              <w:rPr>
                <w:rStyle w:val="Hyperlink"/>
                <w:rFonts w:ascii="Segoe UI" w:hAnsi="Segoe UI" w:cs="Segoe UI"/>
                <w:noProof/>
              </w:rPr>
              <w:t>2.1.1</w:t>
            </w:r>
            <w:r w:rsidR="00E93532" w:rsidRPr="00E93532">
              <w:rPr>
                <w:rFonts w:eastAsiaTheme="minorEastAsia"/>
                <w:noProof/>
                <w:lang w:eastAsia="pt-BR"/>
              </w:rPr>
              <w:tab/>
            </w:r>
            <w:r w:rsidR="00E93532" w:rsidRPr="00E93532">
              <w:rPr>
                <w:rStyle w:val="Hyperlink"/>
                <w:rFonts w:ascii="Segoe UI" w:hAnsi="Segoe UI" w:cs="Segoe UI"/>
                <w:noProof/>
              </w:rPr>
              <w:t>Portal das câmaras</w:t>
            </w:r>
            <w:r w:rsidR="00E93532" w:rsidRPr="00E93532">
              <w:rPr>
                <w:noProof/>
                <w:webHidden/>
              </w:rPr>
              <w:tab/>
            </w:r>
            <w:r w:rsidRPr="00E93532">
              <w:rPr>
                <w:noProof/>
                <w:webHidden/>
              </w:rPr>
              <w:fldChar w:fldCharType="begin"/>
            </w:r>
            <w:r w:rsidR="00E93532" w:rsidRPr="00E93532">
              <w:rPr>
                <w:noProof/>
                <w:webHidden/>
              </w:rPr>
              <w:instrText xml:space="preserve"> PAGEREF _Toc450219049 \h </w:instrText>
            </w:r>
            <w:r w:rsidRPr="00E93532">
              <w:rPr>
                <w:noProof/>
                <w:webHidden/>
              </w:rPr>
            </w:r>
            <w:r w:rsidRPr="00E93532">
              <w:rPr>
                <w:noProof/>
                <w:webHidden/>
              </w:rPr>
              <w:fldChar w:fldCharType="separate"/>
            </w:r>
            <w:r w:rsidR="002C1D10">
              <w:rPr>
                <w:noProof/>
                <w:webHidden/>
              </w:rPr>
              <w:t>25</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0" w:history="1">
            <w:r w:rsidR="00E93532" w:rsidRPr="00E93532">
              <w:rPr>
                <w:rStyle w:val="Hyperlink"/>
                <w:rFonts w:ascii="Segoe UI" w:hAnsi="Segoe UI" w:cs="Segoe UI"/>
                <w:noProof/>
              </w:rPr>
              <w:t>2.2</w:t>
            </w:r>
            <w:r w:rsidR="00E93532" w:rsidRPr="00E93532">
              <w:rPr>
                <w:rFonts w:eastAsiaTheme="minorEastAsia"/>
                <w:noProof/>
                <w:lang w:eastAsia="pt-BR"/>
              </w:rPr>
              <w:tab/>
            </w:r>
            <w:r w:rsidR="00E93532" w:rsidRPr="00E93532">
              <w:rPr>
                <w:rStyle w:val="Hyperlink"/>
                <w:rFonts w:ascii="Segoe UI" w:hAnsi="Segoe UI" w:cs="Segoe UI"/>
                <w:noProof/>
              </w:rPr>
              <w:t>Detalhamento do serviço</w:t>
            </w:r>
            <w:r w:rsidR="00E93532" w:rsidRPr="00E93532">
              <w:rPr>
                <w:noProof/>
                <w:webHidden/>
              </w:rPr>
              <w:tab/>
            </w:r>
            <w:r w:rsidRPr="00E93532">
              <w:rPr>
                <w:noProof/>
                <w:webHidden/>
              </w:rPr>
              <w:fldChar w:fldCharType="begin"/>
            </w:r>
            <w:r w:rsidR="00E93532" w:rsidRPr="00E93532">
              <w:rPr>
                <w:noProof/>
                <w:webHidden/>
              </w:rPr>
              <w:instrText xml:space="preserve"> PAGEREF _Toc450219050 \h </w:instrText>
            </w:r>
            <w:r w:rsidRPr="00E93532">
              <w:rPr>
                <w:noProof/>
                <w:webHidden/>
              </w:rPr>
            </w:r>
            <w:r w:rsidRPr="00E93532">
              <w:rPr>
                <w:noProof/>
                <w:webHidden/>
              </w:rPr>
              <w:fldChar w:fldCharType="separate"/>
            </w:r>
            <w:r w:rsidR="002C1D10">
              <w:rPr>
                <w:noProof/>
                <w:webHidden/>
              </w:rPr>
              <w:t>25</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1" w:history="1">
            <w:r w:rsidR="00E93532" w:rsidRPr="00E93532">
              <w:rPr>
                <w:rStyle w:val="Hyperlink"/>
                <w:rFonts w:ascii="Segoe UI" w:hAnsi="Segoe UI" w:cs="Segoe UI"/>
                <w:noProof/>
              </w:rPr>
              <w:t>2.3</w:t>
            </w:r>
            <w:r w:rsidR="00E93532" w:rsidRPr="00E93532">
              <w:rPr>
                <w:rFonts w:eastAsiaTheme="minorEastAsia"/>
                <w:noProof/>
                <w:lang w:eastAsia="pt-BR"/>
              </w:rPr>
              <w:tab/>
            </w:r>
            <w:r w:rsidR="00E93532" w:rsidRPr="00E93532">
              <w:rPr>
                <w:rStyle w:val="Hyperlink"/>
                <w:rFonts w:ascii="Segoe UI" w:hAnsi="Segoe UI" w:cs="Segoe UI"/>
                <w:noProof/>
              </w:rPr>
              <w:t>Acordo de Nível de Serviço – SLA</w:t>
            </w:r>
            <w:r w:rsidR="00E93532" w:rsidRPr="00E93532">
              <w:rPr>
                <w:noProof/>
                <w:webHidden/>
              </w:rPr>
              <w:tab/>
            </w:r>
            <w:r w:rsidRPr="00E93532">
              <w:rPr>
                <w:noProof/>
                <w:webHidden/>
              </w:rPr>
              <w:fldChar w:fldCharType="begin"/>
            </w:r>
            <w:r w:rsidR="00E93532" w:rsidRPr="00E93532">
              <w:rPr>
                <w:noProof/>
                <w:webHidden/>
              </w:rPr>
              <w:instrText xml:space="preserve"> PAGEREF _Toc450219051 \h </w:instrText>
            </w:r>
            <w:r w:rsidRPr="00E93532">
              <w:rPr>
                <w:noProof/>
                <w:webHidden/>
              </w:rPr>
            </w:r>
            <w:r w:rsidRPr="00E93532">
              <w:rPr>
                <w:noProof/>
                <w:webHidden/>
              </w:rPr>
              <w:fldChar w:fldCharType="separate"/>
            </w:r>
            <w:r w:rsidR="002C1D10">
              <w:rPr>
                <w:noProof/>
                <w:webHidden/>
              </w:rPr>
              <w:t>27</w:t>
            </w:r>
            <w:r w:rsidRPr="00E93532">
              <w:rPr>
                <w:noProof/>
                <w:webHidden/>
              </w:rPr>
              <w:fldChar w:fldCharType="end"/>
            </w:r>
          </w:hyperlink>
        </w:p>
        <w:p w:rsidR="00E93532" w:rsidRPr="00E93532" w:rsidRDefault="00AD3B90">
          <w:pPr>
            <w:pStyle w:val="Sumrio1"/>
            <w:tabs>
              <w:tab w:val="left" w:pos="440"/>
              <w:tab w:val="right" w:leader="dot" w:pos="8494"/>
            </w:tabs>
            <w:rPr>
              <w:rFonts w:eastAsiaTheme="minorEastAsia"/>
              <w:noProof/>
              <w:lang w:eastAsia="pt-BR"/>
            </w:rPr>
          </w:pPr>
          <w:hyperlink w:anchor="_Toc450219052" w:history="1">
            <w:r w:rsidR="00E93532" w:rsidRPr="00E93532">
              <w:rPr>
                <w:rStyle w:val="Hyperlink"/>
                <w:rFonts w:ascii="Segoe UI" w:hAnsi="Segoe UI" w:cs="Segoe UI"/>
                <w:b/>
                <w:noProof/>
              </w:rPr>
              <w:t>3.</w:t>
            </w:r>
            <w:r w:rsidR="00E93532" w:rsidRPr="00E93532">
              <w:rPr>
                <w:rFonts w:eastAsiaTheme="minorEastAsia"/>
                <w:b/>
                <w:noProof/>
                <w:lang w:eastAsia="pt-BR"/>
              </w:rPr>
              <w:tab/>
            </w:r>
            <w:r w:rsidR="00E93532" w:rsidRPr="00E93532">
              <w:rPr>
                <w:rStyle w:val="Hyperlink"/>
                <w:rFonts w:ascii="Segoe UI" w:hAnsi="Segoe UI" w:cs="Segoe UI"/>
                <w:b/>
                <w:noProof/>
              </w:rPr>
              <w:t>Serviço Disponibilizado: REGIN</w:t>
            </w:r>
            <w:r w:rsidR="00E93532" w:rsidRPr="00E93532">
              <w:rPr>
                <w:noProof/>
                <w:webHidden/>
              </w:rPr>
              <w:tab/>
            </w:r>
            <w:r w:rsidRPr="00E93532">
              <w:rPr>
                <w:noProof/>
                <w:webHidden/>
              </w:rPr>
              <w:fldChar w:fldCharType="begin"/>
            </w:r>
            <w:r w:rsidR="00E93532" w:rsidRPr="00E93532">
              <w:rPr>
                <w:noProof/>
                <w:webHidden/>
              </w:rPr>
              <w:instrText xml:space="preserve"> PAGEREF _Toc450219052 \h </w:instrText>
            </w:r>
            <w:r w:rsidRPr="00E93532">
              <w:rPr>
                <w:noProof/>
                <w:webHidden/>
              </w:rPr>
            </w:r>
            <w:r w:rsidRPr="00E93532">
              <w:rPr>
                <w:noProof/>
                <w:webHidden/>
              </w:rPr>
              <w:fldChar w:fldCharType="separate"/>
            </w:r>
            <w:r w:rsidR="002C1D10">
              <w:rPr>
                <w:noProof/>
                <w:webHidden/>
              </w:rPr>
              <w:t>31</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3" w:history="1">
            <w:r w:rsidR="00E93532" w:rsidRPr="00E93532">
              <w:rPr>
                <w:rStyle w:val="Hyperlink"/>
                <w:rFonts w:ascii="Segoe UI" w:hAnsi="Segoe UI" w:cs="Segoe UI"/>
                <w:noProof/>
              </w:rPr>
              <w:t>3.1</w:t>
            </w:r>
            <w:r w:rsidR="00E93532" w:rsidRPr="00E93532">
              <w:rPr>
                <w:rFonts w:eastAsiaTheme="minorEastAsia"/>
                <w:noProof/>
                <w:lang w:eastAsia="pt-BR"/>
              </w:rPr>
              <w:tab/>
            </w:r>
            <w:r w:rsidR="00E93532" w:rsidRPr="00E93532">
              <w:rPr>
                <w:rStyle w:val="Hyperlink"/>
                <w:rFonts w:ascii="Segoe UI" w:hAnsi="Segoe UI" w:cs="Segoe UI"/>
                <w:noProof/>
              </w:rPr>
              <w:t>Descrição do objeto</w:t>
            </w:r>
            <w:r w:rsidR="00E93532" w:rsidRPr="00E93532">
              <w:rPr>
                <w:noProof/>
                <w:webHidden/>
              </w:rPr>
              <w:tab/>
            </w:r>
            <w:r w:rsidRPr="00E93532">
              <w:rPr>
                <w:noProof/>
                <w:webHidden/>
              </w:rPr>
              <w:fldChar w:fldCharType="begin"/>
            </w:r>
            <w:r w:rsidR="00E93532" w:rsidRPr="00E93532">
              <w:rPr>
                <w:noProof/>
                <w:webHidden/>
              </w:rPr>
              <w:instrText xml:space="preserve"> PAGEREF _Toc450219053 \h </w:instrText>
            </w:r>
            <w:r w:rsidRPr="00E93532">
              <w:rPr>
                <w:noProof/>
                <w:webHidden/>
              </w:rPr>
            </w:r>
            <w:r w:rsidRPr="00E93532">
              <w:rPr>
                <w:noProof/>
                <w:webHidden/>
              </w:rPr>
              <w:fldChar w:fldCharType="separate"/>
            </w:r>
            <w:r w:rsidR="002C1D10">
              <w:rPr>
                <w:noProof/>
                <w:webHidden/>
              </w:rPr>
              <w:t>31</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4" w:history="1">
            <w:r w:rsidR="00E93532" w:rsidRPr="00E93532">
              <w:rPr>
                <w:rStyle w:val="Hyperlink"/>
                <w:rFonts w:ascii="Segoe UI" w:hAnsi="Segoe UI" w:cs="Segoe UI"/>
                <w:noProof/>
              </w:rPr>
              <w:t>3.2</w:t>
            </w:r>
            <w:r w:rsidR="00E93532" w:rsidRPr="00E93532">
              <w:rPr>
                <w:rFonts w:eastAsiaTheme="minorEastAsia"/>
                <w:noProof/>
                <w:lang w:eastAsia="pt-BR"/>
              </w:rPr>
              <w:tab/>
            </w:r>
            <w:r w:rsidR="00E93532" w:rsidRPr="00E93532">
              <w:rPr>
                <w:rStyle w:val="Hyperlink"/>
                <w:rFonts w:ascii="Segoe UI" w:hAnsi="Segoe UI" w:cs="Segoe UI"/>
                <w:noProof/>
              </w:rPr>
              <w:t>Detalhamento do serviço</w:t>
            </w:r>
            <w:r w:rsidR="00E93532" w:rsidRPr="00E93532">
              <w:rPr>
                <w:noProof/>
                <w:webHidden/>
              </w:rPr>
              <w:tab/>
            </w:r>
            <w:r w:rsidRPr="00E93532">
              <w:rPr>
                <w:noProof/>
                <w:webHidden/>
              </w:rPr>
              <w:fldChar w:fldCharType="begin"/>
            </w:r>
            <w:r w:rsidR="00E93532" w:rsidRPr="00E93532">
              <w:rPr>
                <w:noProof/>
                <w:webHidden/>
              </w:rPr>
              <w:instrText xml:space="preserve"> PAGEREF _Toc450219054 \h </w:instrText>
            </w:r>
            <w:r w:rsidRPr="00E93532">
              <w:rPr>
                <w:noProof/>
                <w:webHidden/>
              </w:rPr>
            </w:r>
            <w:r w:rsidRPr="00E93532">
              <w:rPr>
                <w:noProof/>
                <w:webHidden/>
              </w:rPr>
              <w:fldChar w:fldCharType="separate"/>
            </w:r>
            <w:r w:rsidR="002C1D10">
              <w:rPr>
                <w:noProof/>
                <w:webHidden/>
              </w:rPr>
              <w:t>31</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5" w:history="1">
            <w:r w:rsidR="00E93532" w:rsidRPr="00E93532">
              <w:rPr>
                <w:rStyle w:val="Hyperlink"/>
                <w:rFonts w:ascii="Segoe UI" w:hAnsi="Segoe UI" w:cs="Segoe UI"/>
                <w:noProof/>
              </w:rPr>
              <w:t>3.3</w:t>
            </w:r>
            <w:r w:rsidR="00E93532" w:rsidRPr="00E93532">
              <w:rPr>
                <w:rFonts w:eastAsiaTheme="minorEastAsia"/>
                <w:noProof/>
                <w:lang w:eastAsia="pt-BR"/>
              </w:rPr>
              <w:tab/>
            </w:r>
            <w:r w:rsidR="00E93532" w:rsidRPr="00E93532">
              <w:rPr>
                <w:rStyle w:val="Hyperlink"/>
                <w:rFonts w:ascii="Segoe UI" w:hAnsi="Segoe UI" w:cs="Segoe UI"/>
                <w:noProof/>
              </w:rPr>
              <w:t>Acordo de Nível de Serviço – SLA</w:t>
            </w:r>
            <w:r w:rsidR="00E93532" w:rsidRPr="00E93532">
              <w:rPr>
                <w:noProof/>
                <w:webHidden/>
              </w:rPr>
              <w:tab/>
            </w:r>
            <w:r w:rsidRPr="00E93532">
              <w:rPr>
                <w:noProof/>
                <w:webHidden/>
              </w:rPr>
              <w:fldChar w:fldCharType="begin"/>
            </w:r>
            <w:r w:rsidR="00E93532" w:rsidRPr="00E93532">
              <w:rPr>
                <w:noProof/>
                <w:webHidden/>
              </w:rPr>
              <w:instrText xml:space="preserve"> PAGEREF _Toc450219055 \h </w:instrText>
            </w:r>
            <w:r w:rsidRPr="00E93532">
              <w:rPr>
                <w:noProof/>
                <w:webHidden/>
              </w:rPr>
            </w:r>
            <w:r w:rsidRPr="00E93532">
              <w:rPr>
                <w:noProof/>
                <w:webHidden/>
              </w:rPr>
              <w:fldChar w:fldCharType="separate"/>
            </w:r>
            <w:r w:rsidR="002C1D10">
              <w:rPr>
                <w:noProof/>
                <w:webHidden/>
              </w:rPr>
              <w:t>33</w:t>
            </w:r>
            <w:r w:rsidRPr="00E93532">
              <w:rPr>
                <w:noProof/>
                <w:webHidden/>
              </w:rPr>
              <w:fldChar w:fldCharType="end"/>
            </w:r>
          </w:hyperlink>
        </w:p>
        <w:p w:rsidR="00E93532" w:rsidRPr="00E93532" w:rsidRDefault="00AD3B90">
          <w:pPr>
            <w:pStyle w:val="Sumrio1"/>
            <w:tabs>
              <w:tab w:val="left" w:pos="440"/>
              <w:tab w:val="right" w:leader="dot" w:pos="8494"/>
            </w:tabs>
            <w:rPr>
              <w:rFonts w:eastAsiaTheme="minorEastAsia"/>
              <w:noProof/>
              <w:lang w:eastAsia="pt-BR"/>
            </w:rPr>
          </w:pPr>
          <w:hyperlink w:anchor="_Toc450219056" w:history="1">
            <w:r w:rsidR="00E93532" w:rsidRPr="00E93532">
              <w:rPr>
                <w:rStyle w:val="Hyperlink"/>
                <w:rFonts w:ascii="Segoe UI" w:hAnsi="Segoe UI" w:cs="Segoe UI"/>
                <w:b/>
                <w:noProof/>
              </w:rPr>
              <w:t>4.</w:t>
            </w:r>
            <w:r w:rsidR="00E93532" w:rsidRPr="00E93532">
              <w:rPr>
                <w:rFonts w:eastAsiaTheme="minorEastAsia"/>
                <w:b/>
                <w:noProof/>
                <w:lang w:eastAsia="pt-BR"/>
              </w:rPr>
              <w:tab/>
            </w:r>
            <w:r w:rsidR="00E93532" w:rsidRPr="00E93532">
              <w:rPr>
                <w:rStyle w:val="Hyperlink"/>
                <w:rFonts w:ascii="Segoe UI" w:hAnsi="Segoe UI" w:cs="Segoe UI"/>
                <w:b/>
                <w:noProof/>
              </w:rPr>
              <w:t>Serviço Disponibilizado: G-Simples</w:t>
            </w:r>
            <w:r w:rsidR="00E93532" w:rsidRPr="00E93532">
              <w:rPr>
                <w:noProof/>
                <w:webHidden/>
              </w:rPr>
              <w:tab/>
            </w:r>
            <w:r w:rsidRPr="00E93532">
              <w:rPr>
                <w:noProof/>
                <w:webHidden/>
              </w:rPr>
              <w:fldChar w:fldCharType="begin"/>
            </w:r>
            <w:r w:rsidR="00E93532" w:rsidRPr="00E93532">
              <w:rPr>
                <w:noProof/>
                <w:webHidden/>
              </w:rPr>
              <w:instrText xml:space="preserve"> PAGEREF _Toc450219056 \h </w:instrText>
            </w:r>
            <w:r w:rsidRPr="00E93532">
              <w:rPr>
                <w:noProof/>
                <w:webHidden/>
              </w:rPr>
            </w:r>
            <w:r w:rsidRPr="00E93532">
              <w:rPr>
                <w:noProof/>
                <w:webHidden/>
              </w:rPr>
              <w:fldChar w:fldCharType="separate"/>
            </w:r>
            <w:r w:rsidR="002C1D10">
              <w:rPr>
                <w:noProof/>
                <w:webHidden/>
              </w:rPr>
              <w:t>39</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7" w:history="1">
            <w:r w:rsidR="00E93532" w:rsidRPr="00E93532">
              <w:rPr>
                <w:rStyle w:val="Hyperlink"/>
                <w:rFonts w:ascii="Segoe UI" w:hAnsi="Segoe UI" w:cs="Segoe UI"/>
                <w:noProof/>
              </w:rPr>
              <w:t>4.1</w:t>
            </w:r>
            <w:r w:rsidR="00E93532" w:rsidRPr="00E93532">
              <w:rPr>
                <w:rFonts w:eastAsiaTheme="minorEastAsia"/>
                <w:noProof/>
                <w:lang w:eastAsia="pt-BR"/>
              </w:rPr>
              <w:tab/>
            </w:r>
            <w:r w:rsidR="00E93532" w:rsidRPr="00E93532">
              <w:rPr>
                <w:rStyle w:val="Hyperlink"/>
                <w:rFonts w:ascii="Segoe UI" w:hAnsi="Segoe UI" w:cs="Segoe UI"/>
                <w:noProof/>
              </w:rPr>
              <w:t>Descrição do objeto</w:t>
            </w:r>
            <w:r w:rsidR="00E93532" w:rsidRPr="00E93532">
              <w:rPr>
                <w:noProof/>
                <w:webHidden/>
              </w:rPr>
              <w:tab/>
            </w:r>
            <w:r w:rsidRPr="00E93532">
              <w:rPr>
                <w:noProof/>
                <w:webHidden/>
              </w:rPr>
              <w:fldChar w:fldCharType="begin"/>
            </w:r>
            <w:r w:rsidR="00E93532" w:rsidRPr="00E93532">
              <w:rPr>
                <w:noProof/>
                <w:webHidden/>
              </w:rPr>
              <w:instrText xml:space="preserve"> PAGEREF _Toc450219057 \h </w:instrText>
            </w:r>
            <w:r w:rsidRPr="00E93532">
              <w:rPr>
                <w:noProof/>
                <w:webHidden/>
              </w:rPr>
            </w:r>
            <w:r w:rsidRPr="00E93532">
              <w:rPr>
                <w:noProof/>
                <w:webHidden/>
              </w:rPr>
              <w:fldChar w:fldCharType="separate"/>
            </w:r>
            <w:r w:rsidR="002C1D10">
              <w:rPr>
                <w:noProof/>
                <w:webHidden/>
              </w:rPr>
              <w:t>39</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8" w:history="1">
            <w:r w:rsidR="00E93532" w:rsidRPr="00E93532">
              <w:rPr>
                <w:rStyle w:val="Hyperlink"/>
                <w:rFonts w:ascii="Segoe UI" w:hAnsi="Segoe UI" w:cs="Segoe UI"/>
                <w:noProof/>
              </w:rPr>
              <w:t>4.2</w:t>
            </w:r>
            <w:r w:rsidR="00E93532" w:rsidRPr="00E93532">
              <w:rPr>
                <w:rFonts w:eastAsiaTheme="minorEastAsia"/>
                <w:noProof/>
                <w:lang w:eastAsia="pt-BR"/>
              </w:rPr>
              <w:tab/>
            </w:r>
            <w:r w:rsidR="00E93532" w:rsidRPr="00E93532">
              <w:rPr>
                <w:rStyle w:val="Hyperlink"/>
                <w:rFonts w:ascii="Segoe UI" w:hAnsi="Segoe UI" w:cs="Segoe UI"/>
                <w:noProof/>
              </w:rPr>
              <w:t>Detalhamento do serviço</w:t>
            </w:r>
            <w:r w:rsidR="00E93532" w:rsidRPr="00E93532">
              <w:rPr>
                <w:noProof/>
                <w:webHidden/>
              </w:rPr>
              <w:tab/>
            </w:r>
            <w:r w:rsidRPr="00E93532">
              <w:rPr>
                <w:noProof/>
                <w:webHidden/>
              </w:rPr>
              <w:fldChar w:fldCharType="begin"/>
            </w:r>
            <w:r w:rsidR="00E93532" w:rsidRPr="00E93532">
              <w:rPr>
                <w:noProof/>
                <w:webHidden/>
              </w:rPr>
              <w:instrText xml:space="preserve"> PAGEREF _Toc450219058 \h </w:instrText>
            </w:r>
            <w:r w:rsidRPr="00E93532">
              <w:rPr>
                <w:noProof/>
                <w:webHidden/>
              </w:rPr>
            </w:r>
            <w:r w:rsidRPr="00E93532">
              <w:rPr>
                <w:noProof/>
                <w:webHidden/>
              </w:rPr>
              <w:fldChar w:fldCharType="separate"/>
            </w:r>
            <w:r w:rsidR="002C1D10">
              <w:rPr>
                <w:noProof/>
                <w:webHidden/>
              </w:rPr>
              <w:t>39</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59" w:history="1">
            <w:r w:rsidR="00E93532" w:rsidRPr="00E93532">
              <w:rPr>
                <w:rStyle w:val="Hyperlink"/>
                <w:rFonts w:ascii="Segoe UI" w:hAnsi="Segoe UI" w:cs="Segoe UI"/>
                <w:noProof/>
              </w:rPr>
              <w:t>4.3</w:t>
            </w:r>
            <w:r w:rsidR="00E93532" w:rsidRPr="00E93532">
              <w:rPr>
                <w:rFonts w:eastAsiaTheme="minorEastAsia"/>
                <w:noProof/>
                <w:lang w:eastAsia="pt-BR"/>
              </w:rPr>
              <w:tab/>
            </w:r>
            <w:r w:rsidR="00E93532" w:rsidRPr="00E93532">
              <w:rPr>
                <w:rStyle w:val="Hyperlink"/>
                <w:rFonts w:ascii="Segoe UI" w:hAnsi="Segoe UI" w:cs="Segoe UI"/>
                <w:noProof/>
              </w:rPr>
              <w:t>Acordo de Nível de Serviço – SLA</w:t>
            </w:r>
            <w:r w:rsidR="00E93532" w:rsidRPr="00E93532">
              <w:rPr>
                <w:noProof/>
                <w:webHidden/>
              </w:rPr>
              <w:tab/>
            </w:r>
            <w:r w:rsidRPr="00E93532">
              <w:rPr>
                <w:noProof/>
                <w:webHidden/>
              </w:rPr>
              <w:fldChar w:fldCharType="begin"/>
            </w:r>
            <w:r w:rsidR="00E93532" w:rsidRPr="00E93532">
              <w:rPr>
                <w:noProof/>
                <w:webHidden/>
              </w:rPr>
              <w:instrText xml:space="preserve"> PAGEREF _Toc450219059 \h </w:instrText>
            </w:r>
            <w:r w:rsidRPr="00E93532">
              <w:rPr>
                <w:noProof/>
                <w:webHidden/>
              </w:rPr>
            </w:r>
            <w:r w:rsidRPr="00E93532">
              <w:rPr>
                <w:noProof/>
                <w:webHidden/>
              </w:rPr>
              <w:fldChar w:fldCharType="separate"/>
            </w:r>
            <w:r w:rsidR="002C1D10">
              <w:rPr>
                <w:noProof/>
                <w:webHidden/>
              </w:rPr>
              <w:t>40</w:t>
            </w:r>
            <w:r w:rsidRPr="00E93532">
              <w:rPr>
                <w:noProof/>
                <w:webHidden/>
              </w:rPr>
              <w:fldChar w:fldCharType="end"/>
            </w:r>
          </w:hyperlink>
        </w:p>
        <w:p w:rsidR="00E93532" w:rsidRPr="00E93532" w:rsidRDefault="00AD3B90">
          <w:pPr>
            <w:pStyle w:val="Sumrio1"/>
            <w:tabs>
              <w:tab w:val="left" w:pos="440"/>
              <w:tab w:val="right" w:leader="dot" w:pos="8494"/>
            </w:tabs>
            <w:rPr>
              <w:rFonts w:eastAsiaTheme="minorEastAsia"/>
              <w:noProof/>
              <w:lang w:eastAsia="pt-BR"/>
            </w:rPr>
          </w:pPr>
          <w:hyperlink w:anchor="_Toc450219060" w:history="1">
            <w:r w:rsidR="00E93532" w:rsidRPr="00E93532">
              <w:rPr>
                <w:rStyle w:val="Hyperlink"/>
                <w:rFonts w:ascii="Segoe UI" w:hAnsi="Segoe UI" w:cs="Segoe UI"/>
                <w:b/>
                <w:noProof/>
              </w:rPr>
              <w:t>5.</w:t>
            </w:r>
            <w:r w:rsidR="00E93532" w:rsidRPr="00E93532">
              <w:rPr>
                <w:rFonts w:eastAsiaTheme="minorEastAsia"/>
                <w:b/>
                <w:noProof/>
                <w:lang w:eastAsia="pt-BR"/>
              </w:rPr>
              <w:tab/>
            </w:r>
            <w:r w:rsidR="00E93532" w:rsidRPr="00E93532">
              <w:rPr>
                <w:rStyle w:val="Hyperlink"/>
                <w:rFonts w:ascii="Segoe UI" w:hAnsi="Segoe UI" w:cs="Segoe UI"/>
                <w:b/>
                <w:noProof/>
              </w:rPr>
              <w:t>Serviço Disponibilizado: G-Nota</w:t>
            </w:r>
            <w:r w:rsidR="00E93532" w:rsidRPr="00E93532">
              <w:rPr>
                <w:noProof/>
                <w:webHidden/>
              </w:rPr>
              <w:tab/>
            </w:r>
            <w:r w:rsidRPr="00E93532">
              <w:rPr>
                <w:noProof/>
                <w:webHidden/>
              </w:rPr>
              <w:fldChar w:fldCharType="begin"/>
            </w:r>
            <w:r w:rsidR="00E93532" w:rsidRPr="00E93532">
              <w:rPr>
                <w:noProof/>
                <w:webHidden/>
              </w:rPr>
              <w:instrText xml:space="preserve"> PAGEREF _Toc450219060 \h </w:instrText>
            </w:r>
            <w:r w:rsidRPr="00E93532">
              <w:rPr>
                <w:noProof/>
                <w:webHidden/>
              </w:rPr>
            </w:r>
            <w:r w:rsidRPr="00E93532">
              <w:rPr>
                <w:noProof/>
                <w:webHidden/>
              </w:rPr>
              <w:fldChar w:fldCharType="separate"/>
            </w:r>
            <w:r w:rsidR="002C1D10">
              <w:rPr>
                <w:noProof/>
                <w:webHidden/>
              </w:rPr>
              <w:t>43</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61" w:history="1">
            <w:r w:rsidR="00E93532" w:rsidRPr="00E93532">
              <w:rPr>
                <w:rStyle w:val="Hyperlink"/>
                <w:rFonts w:ascii="Segoe UI" w:hAnsi="Segoe UI" w:cs="Segoe UI"/>
                <w:noProof/>
              </w:rPr>
              <w:t>5.1</w:t>
            </w:r>
            <w:r w:rsidR="00E93532" w:rsidRPr="00E93532">
              <w:rPr>
                <w:rFonts w:eastAsiaTheme="minorEastAsia"/>
                <w:noProof/>
                <w:lang w:eastAsia="pt-BR"/>
              </w:rPr>
              <w:tab/>
            </w:r>
            <w:r w:rsidR="00E93532" w:rsidRPr="00E93532">
              <w:rPr>
                <w:rStyle w:val="Hyperlink"/>
                <w:rFonts w:ascii="Segoe UI" w:hAnsi="Segoe UI" w:cs="Segoe UI"/>
                <w:noProof/>
              </w:rPr>
              <w:t>Descrição do objeto</w:t>
            </w:r>
            <w:r w:rsidR="00E93532" w:rsidRPr="00E93532">
              <w:rPr>
                <w:noProof/>
                <w:webHidden/>
              </w:rPr>
              <w:tab/>
            </w:r>
            <w:r w:rsidRPr="00E93532">
              <w:rPr>
                <w:noProof/>
                <w:webHidden/>
              </w:rPr>
              <w:fldChar w:fldCharType="begin"/>
            </w:r>
            <w:r w:rsidR="00E93532" w:rsidRPr="00E93532">
              <w:rPr>
                <w:noProof/>
                <w:webHidden/>
              </w:rPr>
              <w:instrText xml:space="preserve"> PAGEREF _Toc450219061 \h </w:instrText>
            </w:r>
            <w:r w:rsidRPr="00E93532">
              <w:rPr>
                <w:noProof/>
                <w:webHidden/>
              </w:rPr>
            </w:r>
            <w:r w:rsidRPr="00E93532">
              <w:rPr>
                <w:noProof/>
                <w:webHidden/>
              </w:rPr>
              <w:fldChar w:fldCharType="separate"/>
            </w:r>
            <w:r w:rsidR="002C1D10">
              <w:rPr>
                <w:noProof/>
                <w:webHidden/>
              </w:rPr>
              <w:t>43</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62" w:history="1">
            <w:r w:rsidR="00E93532" w:rsidRPr="00E93532">
              <w:rPr>
                <w:rStyle w:val="Hyperlink"/>
                <w:rFonts w:ascii="Segoe UI" w:hAnsi="Segoe UI" w:cs="Segoe UI"/>
                <w:noProof/>
              </w:rPr>
              <w:t>5.2</w:t>
            </w:r>
            <w:r w:rsidR="00E93532" w:rsidRPr="00E93532">
              <w:rPr>
                <w:rFonts w:eastAsiaTheme="minorEastAsia"/>
                <w:noProof/>
                <w:lang w:eastAsia="pt-BR"/>
              </w:rPr>
              <w:tab/>
            </w:r>
            <w:r w:rsidR="00E93532" w:rsidRPr="00E93532">
              <w:rPr>
                <w:rStyle w:val="Hyperlink"/>
                <w:rFonts w:ascii="Segoe UI" w:hAnsi="Segoe UI" w:cs="Segoe UI"/>
                <w:noProof/>
              </w:rPr>
              <w:t>Detalhamento do serviço</w:t>
            </w:r>
            <w:r w:rsidR="00E93532" w:rsidRPr="00E93532">
              <w:rPr>
                <w:noProof/>
                <w:webHidden/>
              </w:rPr>
              <w:tab/>
            </w:r>
            <w:r w:rsidRPr="00E93532">
              <w:rPr>
                <w:noProof/>
                <w:webHidden/>
              </w:rPr>
              <w:fldChar w:fldCharType="begin"/>
            </w:r>
            <w:r w:rsidR="00E93532" w:rsidRPr="00E93532">
              <w:rPr>
                <w:noProof/>
                <w:webHidden/>
              </w:rPr>
              <w:instrText xml:space="preserve"> PAGEREF _Toc450219062 \h </w:instrText>
            </w:r>
            <w:r w:rsidRPr="00E93532">
              <w:rPr>
                <w:noProof/>
                <w:webHidden/>
              </w:rPr>
            </w:r>
            <w:r w:rsidRPr="00E93532">
              <w:rPr>
                <w:noProof/>
                <w:webHidden/>
              </w:rPr>
              <w:fldChar w:fldCharType="separate"/>
            </w:r>
            <w:r w:rsidR="002C1D10">
              <w:rPr>
                <w:noProof/>
                <w:webHidden/>
              </w:rPr>
              <w:t>43</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63" w:history="1">
            <w:r w:rsidR="00E93532" w:rsidRPr="00E93532">
              <w:rPr>
                <w:rStyle w:val="Hyperlink"/>
                <w:rFonts w:ascii="Segoe UI" w:hAnsi="Segoe UI" w:cs="Segoe UI"/>
                <w:noProof/>
              </w:rPr>
              <w:t>5.3</w:t>
            </w:r>
            <w:r w:rsidR="00E93532" w:rsidRPr="00E93532">
              <w:rPr>
                <w:rFonts w:eastAsiaTheme="minorEastAsia"/>
                <w:noProof/>
                <w:lang w:eastAsia="pt-BR"/>
              </w:rPr>
              <w:tab/>
            </w:r>
            <w:r w:rsidR="00E93532" w:rsidRPr="00E93532">
              <w:rPr>
                <w:rStyle w:val="Hyperlink"/>
                <w:rFonts w:ascii="Segoe UI" w:hAnsi="Segoe UI" w:cs="Segoe UI"/>
                <w:noProof/>
              </w:rPr>
              <w:t>Acordo de Nível de Serviço – SLA</w:t>
            </w:r>
            <w:r w:rsidR="00E93532" w:rsidRPr="00E93532">
              <w:rPr>
                <w:noProof/>
                <w:webHidden/>
              </w:rPr>
              <w:tab/>
            </w:r>
            <w:r w:rsidRPr="00E93532">
              <w:rPr>
                <w:noProof/>
                <w:webHidden/>
              </w:rPr>
              <w:fldChar w:fldCharType="begin"/>
            </w:r>
            <w:r w:rsidR="00E93532" w:rsidRPr="00E93532">
              <w:rPr>
                <w:noProof/>
                <w:webHidden/>
              </w:rPr>
              <w:instrText xml:space="preserve"> PAGEREF _Toc450219063 \h </w:instrText>
            </w:r>
            <w:r w:rsidRPr="00E93532">
              <w:rPr>
                <w:noProof/>
                <w:webHidden/>
              </w:rPr>
            </w:r>
            <w:r w:rsidRPr="00E93532">
              <w:rPr>
                <w:noProof/>
                <w:webHidden/>
              </w:rPr>
              <w:fldChar w:fldCharType="separate"/>
            </w:r>
            <w:r w:rsidR="002C1D10">
              <w:rPr>
                <w:noProof/>
                <w:webHidden/>
              </w:rPr>
              <w:t>45</w:t>
            </w:r>
            <w:r w:rsidRPr="00E93532">
              <w:rPr>
                <w:noProof/>
                <w:webHidden/>
              </w:rPr>
              <w:fldChar w:fldCharType="end"/>
            </w:r>
          </w:hyperlink>
        </w:p>
        <w:p w:rsidR="00E93532" w:rsidRPr="00E93532" w:rsidRDefault="00AD3B90">
          <w:pPr>
            <w:pStyle w:val="Sumrio1"/>
            <w:tabs>
              <w:tab w:val="left" w:pos="440"/>
              <w:tab w:val="right" w:leader="dot" w:pos="8494"/>
            </w:tabs>
            <w:rPr>
              <w:rFonts w:eastAsiaTheme="minorEastAsia"/>
              <w:noProof/>
              <w:lang w:eastAsia="pt-BR"/>
            </w:rPr>
          </w:pPr>
          <w:hyperlink w:anchor="_Toc450219064" w:history="1">
            <w:r w:rsidR="00E93532" w:rsidRPr="00E93532">
              <w:rPr>
                <w:rStyle w:val="Hyperlink"/>
                <w:rFonts w:ascii="Segoe UI" w:hAnsi="Segoe UI" w:cs="Segoe UI"/>
                <w:b/>
                <w:noProof/>
              </w:rPr>
              <w:t>6.</w:t>
            </w:r>
            <w:r w:rsidR="00E93532" w:rsidRPr="00E93532">
              <w:rPr>
                <w:rFonts w:eastAsiaTheme="minorEastAsia"/>
                <w:b/>
                <w:noProof/>
                <w:lang w:eastAsia="pt-BR"/>
              </w:rPr>
              <w:tab/>
            </w:r>
            <w:r w:rsidR="00E93532" w:rsidRPr="00E93532">
              <w:rPr>
                <w:rStyle w:val="Hyperlink"/>
                <w:rFonts w:ascii="Segoe UI" w:hAnsi="Segoe UI" w:cs="Segoe UI"/>
                <w:b/>
                <w:noProof/>
              </w:rPr>
              <w:t>Serviço Disponibilizado: PGO</w:t>
            </w:r>
            <w:r w:rsidR="00E93532" w:rsidRPr="00E93532">
              <w:rPr>
                <w:noProof/>
                <w:webHidden/>
              </w:rPr>
              <w:tab/>
            </w:r>
            <w:r w:rsidRPr="00E93532">
              <w:rPr>
                <w:noProof/>
                <w:webHidden/>
              </w:rPr>
              <w:fldChar w:fldCharType="begin"/>
            </w:r>
            <w:r w:rsidR="00E93532" w:rsidRPr="00E93532">
              <w:rPr>
                <w:noProof/>
                <w:webHidden/>
              </w:rPr>
              <w:instrText xml:space="preserve"> PAGEREF _Toc450219064 \h </w:instrText>
            </w:r>
            <w:r w:rsidRPr="00E93532">
              <w:rPr>
                <w:noProof/>
                <w:webHidden/>
              </w:rPr>
            </w:r>
            <w:r w:rsidRPr="00E93532">
              <w:rPr>
                <w:noProof/>
                <w:webHidden/>
              </w:rPr>
              <w:fldChar w:fldCharType="separate"/>
            </w:r>
            <w:r w:rsidR="002C1D10">
              <w:rPr>
                <w:noProof/>
                <w:webHidden/>
              </w:rPr>
              <w:t>49</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65" w:history="1">
            <w:r w:rsidR="00E93532" w:rsidRPr="00E93532">
              <w:rPr>
                <w:rStyle w:val="Hyperlink"/>
                <w:rFonts w:ascii="Segoe UI" w:hAnsi="Segoe UI" w:cs="Segoe UI"/>
                <w:noProof/>
              </w:rPr>
              <w:t>6.1</w:t>
            </w:r>
            <w:r w:rsidR="00E93532" w:rsidRPr="00E93532">
              <w:rPr>
                <w:rFonts w:eastAsiaTheme="minorEastAsia"/>
                <w:noProof/>
                <w:lang w:eastAsia="pt-BR"/>
              </w:rPr>
              <w:tab/>
            </w:r>
            <w:r w:rsidR="00E93532" w:rsidRPr="00E93532">
              <w:rPr>
                <w:rStyle w:val="Hyperlink"/>
                <w:rFonts w:ascii="Segoe UI" w:hAnsi="Segoe UI" w:cs="Segoe UI"/>
                <w:noProof/>
              </w:rPr>
              <w:t>Descrição do objeto</w:t>
            </w:r>
            <w:r w:rsidR="00E93532" w:rsidRPr="00E93532">
              <w:rPr>
                <w:noProof/>
                <w:webHidden/>
              </w:rPr>
              <w:tab/>
            </w:r>
            <w:r w:rsidRPr="00E93532">
              <w:rPr>
                <w:noProof/>
                <w:webHidden/>
              </w:rPr>
              <w:fldChar w:fldCharType="begin"/>
            </w:r>
            <w:r w:rsidR="00E93532" w:rsidRPr="00E93532">
              <w:rPr>
                <w:noProof/>
                <w:webHidden/>
              </w:rPr>
              <w:instrText xml:space="preserve"> PAGEREF _Toc450219065 \h </w:instrText>
            </w:r>
            <w:r w:rsidRPr="00E93532">
              <w:rPr>
                <w:noProof/>
                <w:webHidden/>
              </w:rPr>
            </w:r>
            <w:r w:rsidRPr="00E93532">
              <w:rPr>
                <w:noProof/>
                <w:webHidden/>
              </w:rPr>
              <w:fldChar w:fldCharType="separate"/>
            </w:r>
            <w:r w:rsidR="002C1D10">
              <w:rPr>
                <w:noProof/>
                <w:webHidden/>
              </w:rPr>
              <w:t>49</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66" w:history="1">
            <w:r w:rsidR="00E93532" w:rsidRPr="00E93532">
              <w:rPr>
                <w:rStyle w:val="Hyperlink"/>
                <w:rFonts w:ascii="Segoe UI" w:hAnsi="Segoe UI" w:cs="Segoe UI"/>
                <w:noProof/>
              </w:rPr>
              <w:t>6.2</w:t>
            </w:r>
            <w:r w:rsidR="00E93532" w:rsidRPr="00E93532">
              <w:rPr>
                <w:rFonts w:eastAsiaTheme="minorEastAsia"/>
                <w:noProof/>
                <w:lang w:eastAsia="pt-BR"/>
              </w:rPr>
              <w:tab/>
            </w:r>
            <w:r w:rsidR="00E93532" w:rsidRPr="00E93532">
              <w:rPr>
                <w:rStyle w:val="Hyperlink"/>
                <w:rFonts w:ascii="Segoe UI" w:hAnsi="Segoe UI" w:cs="Segoe UI"/>
                <w:noProof/>
              </w:rPr>
              <w:t>Detalhamento do serviço</w:t>
            </w:r>
            <w:r w:rsidR="00E93532" w:rsidRPr="00E93532">
              <w:rPr>
                <w:noProof/>
                <w:webHidden/>
              </w:rPr>
              <w:tab/>
            </w:r>
            <w:r w:rsidRPr="00E93532">
              <w:rPr>
                <w:noProof/>
                <w:webHidden/>
              </w:rPr>
              <w:fldChar w:fldCharType="begin"/>
            </w:r>
            <w:r w:rsidR="00E93532" w:rsidRPr="00E93532">
              <w:rPr>
                <w:noProof/>
                <w:webHidden/>
              </w:rPr>
              <w:instrText xml:space="preserve"> PAGEREF _Toc450219066 \h </w:instrText>
            </w:r>
            <w:r w:rsidRPr="00E93532">
              <w:rPr>
                <w:noProof/>
                <w:webHidden/>
              </w:rPr>
            </w:r>
            <w:r w:rsidRPr="00E93532">
              <w:rPr>
                <w:noProof/>
                <w:webHidden/>
              </w:rPr>
              <w:fldChar w:fldCharType="separate"/>
            </w:r>
            <w:r w:rsidR="002C1D10">
              <w:rPr>
                <w:noProof/>
                <w:webHidden/>
              </w:rPr>
              <w:t>49</w:t>
            </w:r>
            <w:r w:rsidRPr="00E93532">
              <w:rPr>
                <w:noProof/>
                <w:webHidden/>
              </w:rPr>
              <w:fldChar w:fldCharType="end"/>
            </w:r>
          </w:hyperlink>
        </w:p>
        <w:p w:rsidR="00E93532" w:rsidRPr="00E93532" w:rsidRDefault="00AD3B90">
          <w:pPr>
            <w:pStyle w:val="Sumrio2"/>
            <w:tabs>
              <w:tab w:val="left" w:pos="880"/>
              <w:tab w:val="right" w:leader="dot" w:pos="8494"/>
            </w:tabs>
            <w:rPr>
              <w:rFonts w:eastAsiaTheme="minorEastAsia"/>
              <w:noProof/>
              <w:lang w:eastAsia="pt-BR"/>
            </w:rPr>
          </w:pPr>
          <w:hyperlink w:anchor="_Toc450219067" w:history="1">
            <w:r w:rsidR="00E93532" w:rsidRPr="00E93532">
              <w:rPr>
                <w:rStyle w:val="Hyperlink"/>
                <w:rFonts w:ascii="Segoe UI" w:hAnsi="Segoe UI" w:cs="Segoe UI"/>
                <w:noProof/>
              </w:rPr>
              <w:t>6.3</w:t>
            </w:r>
            <w:r w:rsidR="00E93532" w:rsidRPr="00E93532">
              <w:rPr>
                <w:rFonts w:eastAsiaTheme="minorEastAsia"/>
                <w:noProof/>
                <w:lang w:eastAsia="pt-BR"/>
              </w:rPr>
              <w:tab/>
            </w:r>
            <w:r w:rsidR="00E93532" w:rsidRPr="00E93532">
              <w:rPr>
                <w:rStyle w:val="Hyperlink"/>
                <w:rFonts w:ascii="Segoe UI" w:hAnsi="Segoe UI" w:cs="Segoe UI"/>
                <w:noProof/>
              </w:rPr>
              <w:t>Acordo de Nível de Serviço – SLA</w:t>
            </w:r>
            <w:r w:rsidR="00E93532" w:rsidRPr="00E93532">
              <w:rPr>
                <w:noProof/>
                <w:webHidden/>
              </w:rPr>
              <w:tab/>
            </w:r>
            <w:r w:rsidRPr="00E93532">
              <w:rPr>
                <w:noProof/>
                <w:webHidden/>
              </w:rPr>
              <w:fldChar w:fldCharType="begin"/>
            </w:r>
            <w:r w:rsidR="00E93532" w:rsidRPr="00E93532">
              <w:rPr>
                <w:noProof/>
                <w:webHidden/>
              </w:rPr>
              <w:instrText xml:space="preserve"> PAGEREF _Toc450219067 \h </w:instrText>
            </w:r>
            <w:r w:rsidRPr="00E93532">
              <w:rPr>
                <w:noProof/>
                <w:webHidden/>
              </w:rPr>
            </w:r>
            <w:r w:rsidRPr="00E93532">
              <w:rPr>
                <w:noProof/>
                <w:webHidden/>
              </w:rPr>
              <w:fldChar w:fldCharType="separate"/>
            </w:r>
            <w:r w:rsidR="002C1D10">
              <w:rPr>
                <w:noProof/>
                <w:webHidden/>
              </w:rPr>
              <w:t>51</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68" w:history="1">
            <w:r w:rsidR="00E93532" w:rsidRPr="00E93532">
              <w:rPr>
                <w:rStyle w:val="Hyperlink"/>
                <w:rFonts w:ascii="Segoe UI" w:hAnsi="Segoe UI" w:cs="Segoe UI"/>
                <w:b/>
                <w:noProof/>
              </w:rPr>
              <w:t>ANEXO I</w:t>
            </w:r>
            <w:r w:rsidR="00E93532" w:rsidRPr="00E93532">
              <w:rPr>
                <w:noProof/>
                <w:webHidden/>
              </w:rPr>
              <w:tab/>
            </w:r>
            <w:r w:rsidRPr="00E93532">
              <w:rPr>
                <w:noProof/>
                <w:webHidden/>
              </w:rPr>
              <w:fldChar w:fldCharType="begin"/>
            </w:r>
            <w:r w:rsidR="00E93532" w:rsidRPr="00E93532">
              <w:rPr>
                <w:noProof/>
                <w:webHidden/>
              </w:rPr>
              <w:instrText xml:space="preserve"> PAGEREF _Toc450219068 \h </w:instrText>
            </w:r>
            <w:r w:rsidRPr="00E93532">
              <w:rPr>
                <w:noProof/>
                <w:webHidden/>
              </w:rPr>
            </w:r>
            <w:r w:rsidRPr="00E93532">
              <w:rPr>
                <w:noProof/>
                <w:webHidden/>
              </w:rPr>
              <w:fldChar w:fldCharType="separate"/>
            </w:r>
            <w:r w:rsidR="002C1D10">
              <w:rPr>
                <w:noProof/>
                <w:webHidden/>
              </w:rPr>
              <w:t>54</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69" w:history="1">
            <w:r w:rsidR="00E93532" w:rsidRPr="00E93532">
              <w:rPr>
                <w:rStyle w:val="Hyperlink"/>
                <w:rFonts w:ascii="Segoe UI" w:hAnsi="Segoe UI" w:cs="Segoe UI"/>
                <w:noProof/>
              </w:rPr>
              <w:t>Da infraestrutura dos serviços</w:t>
            </w:r>
            <w:r w:rsidR="00E93532" w:rsidRPr="00E93532">
              <w:rPr>
                <w:noProof/>
                <w:webHidden/>
              </w:rPr>
              <w:tab/>
            </w:r>
            <w:r w:rsidRPr="00E93532">
              <w:rPr>
                <w:noProof/>
                <w:webHidden/>
              </w:rPr>
              <w:fldChar w:fldCharType="begin"/>
            </w:r>
            <w:r w:rsidR="00E93532" w:rsidRPr="00E93532">
              <w:rPr>
                <w:noProof/>
                <w:webHidden/>
              </w:rPr>
              <w:instrText xml:space="preserve"> PAGEREF _Toc450219069 \h </w:instrText>
            </w:r>
            <w:r w:rsidRPr="00E93532">
              <w:rPr>
                <w:noProof/>
                <w:webHidden/>
              </w:rPr>
            </w:r>
            <w:r w:rsidRPr="00E93532">
              <w:rPr>
                <w:noProof/>
                <w:webHidden/>
              </w:rPr>
              <w:fldChar w:fldCharType="separate"/>
            </w:r>
            <w:r w:rsidR="002C1D10">
              <w:rPr>
                <w:noProof/>
                <w:webHidden/>
              </w:rPr>
              <w:t>54</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70" w:history="1">
            <w:r w:rsidR="00E93532" w:rsidRPr="00E93532">
              <w:rPr>
                <w:rStyle w:val="Hyperlink"/>
                <w:rFonts w:ascii="Segoe UI" w:hAnsi="Segoe UI" w:cs="Segoe UI"/>
                <w:b/>
                <w:noProof/>
              </w:rPr>
              <w:t>ANEXO II</w:t>
            </w:r>
            <w:r w:rsidR="00E93532" w:rsidRPr="00E93532">
              <w:rPr>
                <w:noProof/>
                <w:webHidden/>
              </w:rPr>
              <w:tab/>
            </w:r>
            <w:r w:rsidRPr="00E93532">
              <w:rPr>
                <w:noProof/>
                <w:webHidden/>
              </w:rPr>
              <w:fldChar w:fldCharType="begin"/>
            </w:r>
            <w:r w:rsidR="00E93532" w:rsidRPr="00E93532">
              <w:rPr>
                <w:noProof/>
                <w:webHidden/>
              </w:rPr>
              <w:instrText xml:space="preserve"> PAGEREF _Toc450219070 \h </w:instrText>
            </w:r>
            <w:r w:rsidRPr="00E93532">
              <w:rPr>
                <w:noProof/>
                <w:webHidden/>
              </w:rPr>
            </w:r>
            <w:r w:rsidRPr="00E93532">
              <w:rPr>
                <w:noProof/>
                <w:webHidden/>
              </w:rPr>
              <w:fldChar w:fldCharType="separate"/>
            </w:r>
            <w:r w:rsidR="002C1D10">
              <w:rPr>
                <w:noProof/>
                <w:webHidden/>
              </w:rPr>
              <w:t>56</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71" w:history="1">
            <w:r w:rsidR="00E93532" w:rsidRPr="00E93532">
              <w:rPr>
                <w:rStyle w:val="Hyperlink"/>
                <w:rFonts w:ascii="Segoe UI" w:hAnsi="Segoe UI" w:cs="Segoe UI"/>
                <w:noProof/>
              </w:rPr>
              <w:t>Da manutenção dos serviços</w:t>
            </w:r>
            <w:r w:rsidR="00E93532" w:rsidRPr="00E93532">
              <w:rPr>
                <w:noProof/>
                <w:webHidden/>
              </w:rPr>
              <w:tab/>
            </w:r>
            <w:r w:rsidRPr="00E93532">
              <w:rPr>
                <w:noProof/>
                <w:webHidden/>
              </w:rPr>
              <w:fldChar w:fldCharType="begin"/>
            </w:r>
            <w:r w:rsidR="00E93532" w:rsidRPr="00E93532">
              <w:rPr>
                <w:noProof/>
                <w:webHidden/>
              </w:rPr>
              <w:instrText xml:space="preserve"> PAGEREF _Toc450219071 \h </w:instrText>
            </w:r>
            <w:r w:rsidRPr="00E93532">
              <w:rPr>
                <w:noProof/>
                <w:webHidden/>
              </w:rPr>
            </w:r>
            <w:r w:rsidRPr="00E93532">
              <w:rPr>
                <w:noProof/>
                <w:webHidden/>
              </w:rPr>
              <w:fldChar w:fldCharType="separate"/>
            </w:r>
            <w:r w:rsidR="002C1D10">
              <w:rPr>
                <w:noProof/>
                <w:webHidden/>
              </w:rPr>
              <w:t>56</w:t>
            </w:r>
            <w:r w:rsidRPr="00E93532">
              <w:rPr>
                <w:noProof/>
                <w:webHidden/>
              </w:rPr>
              <w:fldChar w:fldCharType="end"/>
            </w:r>
          </w:hyperlink>
        </w:p>
        <w:p w:rsidR="00E93532" w:rsidRPr="00E93532" w:rsidRDefault="00AD3B90">
          <w:pPr>
            <w:pStyle w:val="Sumrio1"/>
            <w:tabs>
              <w:tab w:val="right" w:leader="dot" w:pos="8494"/>
            </w:tabs>
            <w:rPr>
              <w:rFonts w:eastAsiaTheme="minorEastAsia"/>
              <w:noProof/>
              <w:lang w:eastAsia="pt-BR"/>
            </w:rPr>
          </w:pPr>
          <w:hyperlink w:anchor="_Toc450219072" w:history="1">
            <w:r w:rsidR="00E93532" w:rsidRPr="00E93532">
              <w:rPr>
                <w:rStyle w:val="Hyperlink"/>
                <w:rFonts w:ascii="Segoe UI" w:hAnsi="Segoe UI" w:cs="Segoe UI"/>
                <w:b/>
                <w:noProof/>
              </w:rPr>
              <w:t>ANEXO III</w:t>
            </w:r>
            <w:r w:rsidR="00E93532" w:rsidRPr="00E93532">
              <w:rPr>
                <w:noProof/>
                <w:webHidden/>
              </w:rPr>
              <w:tab/>
            </w:r>
            <w:r w:rsidRPr="00E93532">
              <w:rPr>
                <w:noProof/>
                <w:webHidden/>
              </w:rPr>
              <w:fldChar w:fldCharType="begin"/>
            </w:r>
            <w:r w:rsidR="00E93532" w:rsidRPr="00E93532">
              <w:rPr>
                <w:noProof/>
                <w:webHidden/>
              </w:rPr>
              <w:instrText xml:space="preserve"> PAGEREF _Toc450219072 \h </w:instrText>
            </w:r>
            <w:r w:rsidRPr="00E93532">
              <w:rPr>
                <w:noProof/>
                <w:webHidden/>
              </w:rPr>
            </w:r>
            <w:r w:rsidRPr="00E93532">
              <w:rPr>
                <w:noProof/>
                <w:webHidden/>
              </w:rPr>
              <w:fldChar w:fldCharType="separate"/>
            </w:r>
            <w:r w:rsidR="002C1D10">
              <w:rPr>
                <w:noProof/>
                <w:webHidden/>
              </w:rPr>
              <w:t>58</w:t>
            </w:r>
            <w:r w:rsidRPr="00E93532">
              <w:rPr>
                <w:noProof/>
                <w:webHidden/>
              </w:rPr>
              <w:fldChar w:fldCharType="end"/>
            </w:r>
          </w:hyperlink>
        </w:p>
        <w:p w:rsidR="00E93532" w:rsidRDefault="00AD3B90">
          <w:pPr>
            <w:pStyle w:val="Sumrio1"/>
            <w:tabs>
              <w:tab w:val="right" w:leader="dot" w:pos="8494"/>
            </w:tabs>
            <w:rPr>
              <w:rFonts w:eastAsiaTheme="minorEastAsia"/>
              <w:noProof/>
              <w:lang w:eastAsia="pt-BR"/>
            </w:rPr>
          </w:pPr>
          <w:hyperlink w:anchor="_Toc450219073" w:history="1">
            <w:r w:rsidR="00E93532" w:rsidRPr="00E93532">
              <w:rPr>
                <w:rStyle w:val="Hyperlink"/>
                <w:rFonts w:ascii="Segoe UI" w:hAnsi="Segoe UI" w:cs="Segoe UI"/>
                <w:noProof/>
              </w:rPr>
              <w:t>Índice de abreviações</w:t>
            </w:r>
            <w:r w:rsidR="00E93532" w:rsidRPr="00E93532">
              <w:rPr>
                <w:noProof/>
                <w:webHidden/>
              </w:rPr>
              <w:tab/>
            </w:r>
            <w:r w:rsidRPr="00E93532">
              <w:rPr>
                <w:noProof/>
                <w:webHidden/>
              </w:rPr>
              <w:fldChar w:fldCharType="begin"/>
            </w:r>
            <w:r w:rsidR="00E93532" w:rsidRPr="00E93532">
              <w:rPr>
                <w:noProof/>
                <w:webHidden/>
              </w:rPr>
              <w:instrText xml:space="preserve"> PAGEREF _Toc450219073 \h </w:instrText>
            </w:r>
            <w:r w:rsidRPr="00E93532">
              <w:rPr>
                <w:noProof/>
                <w:webHidden/>
              </w:rPr>
            </w:r>
            <w:r w:rsidRPr="00E93532">
              <w:rPr>
                <w:noProof/>
                <w:webHidden/>
              </w:rPr>
              <w:fldChar w:fldCharType="separate"/>
            </w:r>
            <w:r w:rsidR="002C1D10">
              <w:rPr>
                <w:noProof/>
                <w:webHidden/>
              </w:rPr>
              <w:t>58</w:t>
            </w:r>
            <w:r w:rsidRPr="00E93532">
              <w:rPr>
                <w:noProof/>
                <w:webHidden/>
              </w:rPr>
              <w:fldChar w:fldCharType="end"/>
            </w:r>
          </w:hyperlink>
        </w:p>
        <w:p w:rsidR="004258C6" w:rsidRDefault="00AD3B90">
          <w:r>
            <w:fldChar w:fldCharType="end"/>
          </w:r>
        </w:p>
      </w:sdtContent>
    </w:sdt>
    <w:p w:rsidR="00052109" w:rsidRPr="004001EA" w:rsidRDefault="00052109">
      <w:pPr>
        <w:rPr>
          <w:rFonts w:ascii="Segoe UI" w:eastAsiaTheme="majorEastAsia" w:hAnsi="Segoe UI" w:cs="Segoe UI"/>
          <w:b/>
          <w:bCs/>
          <w:sz w:val="26"/>
          <w:szCs w:val="26"/>
        </w:rPr>
      </w:pPr>
      <w:r w:rsidRPr="004001EA">
        <w:rPr>
          <w:rFonts w:ascii="Segoe UI" w:hAnsi="Segoe UI" w:cs="Segoe UI"/>
          <w:sz w:val="26"/>
          <w:szCs w:val="26"/>
        </w:rPr>
        <w:br w:type="page"/>
      </w:r>
    </w:p>
    <w:p w:rsidR="00E01F49" w:rsidRPr="004001EA" w:rsidRDefault="00987465" w:rsidP="008367C7">
      <w:pPr>
        <w:pStyle w:val="Ttulo1"/>
        <w:jc w:val="both"/>
        <w:rPr>
          <w:rFonts w:ascii="Segoe UI" w:hAnsi="Segoe UI" w:cs="Segoe UI"/>
          <w:color w:val="auto"/>
          <w:sz w:val="26"/>
          <w:szCs w:val="26"/>
        </w:rPr>
      </w:pPr>
      <w:bookmarkStart w:id="0" w:name="_Toc450219033"/>
      <w:r w:rsidRPr="004001EA">
        <w:rPr>
          <w:rFonts w:ascii="Segoe UI" w:hAnsi="Segoe UI" w:cs="Segoe UI"/>
          <w:color w:val="auto"/>
          <w:sz w:val="26"/>
          <w:szCs w:val="26"/>
        </w:rPr>
        <w:lastRenderedPageBreak/>
        <w:t>Apresentação</w:t>
      </w:r>
      <w:bookmarkEnd w:id="0"/>
    </w:p>
    <w:p w:rsidR="00FD3063" w:rsidRPr="004001EA" w:rsidRDefault="00FD3063" w:rsidP="008367C7">
      <w:pPr>
        <w:jc w:val="both"/>
        <w:rPr>
          <w:rFonts w:ascii="Segoe UI" w:hAnsi="Segoe UI" w:cs="Segoe UI"/>
        </w:rPr>
      </w:pPr>
    </w:p>
    <w:p w:rsidR="00FD3063" w:rsidRPr="004001EA" w:rsidRDefault="00FD3063" w:rsidP="008367C7">
      <w:pPr>
        <w:jc w:val="both"/>
        <w:rPr>
          <w:rFonts w:ascii="Segoe UI" w:hAnsi="Segoe UI" w:cs="Segoe UI"/>
        </w:rPr>
      </w:pPr>
      <w:r w:rsidRPr="004001EA">
        <w:rPr>
          <w:rFonts w:ascii="Segoe UI" w:hAnsi="Segoe UI" w:cs="Segoe UI"/>
        </w:rPr>
        <w:t>O presente documento registra e disponibiliza a relação e o detalhamento dos serviços ofertados pelo Consórcio de Informática na Gestão Pública Municipal (CIGA) aos Municípios, demais Consórcios, Entidades da Administração Pública Direta e Indireta, Associações de Municípios, Autarquias e Fundações Públicas Municipais.</w:t>
      </w:r>
    </w:p>
    <w:p w:rsidR="00987465" w:rsidRPr="004001EA" w:rsidRDefault="00987465" w:rsidP="008367C7">
      <w:pPr>
        <w:pStyle w:val="Ttulo1"/>
        <w:jc w:val="both"/>
        <w:rPr>
          <w:rFonts w:ascii="Segoe UI" w:hAnsi="Segoe UI" w:cs="Segoe UI"/>
          <w:color w:val="auto"/>
          <w:sz w:val="26"/>
          <w:szCs w:val="26"/>
        </w:rPr>
      </w:pPr>
      <w:bookmarkStart w:id="1" w:name="_Toc450219034"/>
      <w:r w:rsidRPr="004001EA">
        <w:rPr>
          <w:rFonts w:ascii="Segoe UI" w:hAnsi="Segoe UI" w:cs="Segoe UI"/>
          <w:color w:val="auto"/>
          <w:sz w:val="26"/>
          <w:szCs w:val="26"/>
        </w:rPr>
        <w:t>Objetivos deste documento</w:t>
      </w:r>
      <w:bookmarkEnd w:id="1"/>
    </w:p>
    <w:p w:rsidR="00FD3063" w:rsidRPr="004001EA" w:rsidRDefault="00FD3063" w:rsidP="008367C7">
      <w:pPr>
        <w:jc w:val="both"/>
        <w:rPr>
          <w:rFonts w:ascii="Segoe UI" w:hAnsi="Segoe UI" w:cs="Segoe UI"/>
        </w:rPr>
      </w:pPr>
    </w:p>
    <w:p w:rsidR="00FD3063" w:rsidRPr="004001EA" w:rsidRDefault="00FD3063" w:rsidP="008367C7">
      <w:pPr>
        <w:jc w:val="both"/>
        <w:rPr>
          <w:rFonts w:ascii="Segoe UI" w:hAnsi="Segoe UI" w:cs="Segoe UI"/>
        </w:rPr>
      </w:pPr>
      <w:r w:rsidRPr="004001EA">
        <w:rPr>
          <w:rFonts w:ascii="Segoe UI" w:hAnsi="Segoe UI" w:cs="Segoe UI"/>
        </w:rPr>
        <w:t>Organizar, documentar e tornar público o portfólio de serviços ofertados pelo CIGA, bem como os requisitos, condições, Acordos de Nível de Serviço, canais de atendimento, período de disponibilização e demais detalhamentos, visando padronizar e propiciar uma prestação de serviços de excelência, assim como um melhor controle dos processos internos.</w:t>
      </w:r>
    </w:p>
    <w:p w:rsidR="00987465" w:rsidRPr="004001EA" w:rsidRDefault="00987465" w:rsidP="008367C7">
      <w:pPr>
        <w:pStyle w:val="Ttulo1"/>
        <w:jc w:val="both"/>
        <w:rPr>
          <w:rFonts w:ascii="Segoe UI" w:hAnsi="Segoe UI" w:cs="Segoe UI"/>
          <w:color w:val="auto"/>
          <w:sz w:val="26"/>
          <w:szCs w:val="26"/>
        </w:rPr>
      </w:pPr>
      <w:bookmarkStart w:id="2" w:name="_Toc450219035"/>
      <w:r w:rsidRPr="004001EA">
        <w:rPr>
          <w:rFonts w:ascii="Segoe UI" w:hAnsi="Segoe UI" w:cs="Segoe UI"/>
          <w:color w:val="auto"/>
          <w:sz w:val="26"/>
          <w:szCs w:val="26"/>
        </w:rPr>
        <w:t>Contato</w:t>
      </w:r>
      <w:bookmarkEnd w:id="2"/>
    </w:p>
    <w:p w:rsidR="00FD3063" w:rsidRPr="004001EA" w:rsidRDefault="00FD3063" w:rsidP="008367C7">
      <w:pPr>
        <w:jc w:val="both"/>
        <w:rPr>
          <w:rFonts w:ascii="Segoe UI" w:hAnsi="Segoe UI" w:cs="Segoe UI"/>
        </w:rPr>
      </w:pPr>
    </w:p>
    <w:p w:rsidR="00FD3063" w:rsidRPr="004001EA" w:rsidRDefault="00FD3063" w:rsidP="008367C7">
      <w:pPr>
        <w:jc w:val="both"/>
        <w:rPr>
          <w:rFonts w:ascii="Segoe UI" w:hAnsi="Segoe UI" w:cs="Segoe UI"/>
        </w:rPr>
      </w:pPr>
      <w:r w:rsidRPr="004001EA">
        <w:rPr>
          <w:rFonts w:ascii="Segoe UI" w:hAnsi="Segoe UI" w:cs="Segoe UI"/>
        </w:rPr>
        <w:t xml:space="preserve">O atendimento ao usuário poderá ser efetuado na sede do CIGA em dias úteis das </w:t>
      </w:r>
      <w:proofErr w:type="gramStart"/>
      <w:r w:rsidRPr="004001EA">
        <w:rPr>
          <w:rFonts w:ascii="Segoe UI" w:hAnsi="Segoe UI" w:cs="Segoe UI"/>
        </w:rPr>
        <w:t>08:</w:t>
      </w:r>
      <w:r w:rsidR="00B94DBF">
        <w:rPr>
          <w:rFonts w:ascii="Segoe UI" w:hAnsi="Segoe UI" w:cs="Segoe UI"/>
        </w:rPr>
        <w:t>30</w:t>
      </w:r>
      <w:proofErr w:type="gramEnd"/>
      <w:r w:rsidRPr="004001EA">
        <w:rPr>
          <w:rFonts w:ascii="Segoe UI" w:hAnsi="Segoe UI" w:cs="Segoe UI"/>
        </w:rPr>
        <w:t xml:space="preserve"> às 12:00 e das 13:00 às 17:</w:t>
      </w:r>
      <w:r w:rsidR="00B94DBF">
        <w:rPr>
          <w:rFonts w:ascii="Segoe UI" w:hAnsi="Segoe UI" w:cs="Segoe UI"/>
        </w:rPr>
        <w:t>30</w:t>
      </w:r>
      <w:r w:rsidRPr="004001EA">
        <w:rPr>
          <w:rFonts w:ascii="Segoe UI" w:hAnsi="Segoe UI" w:cs="Segoe UI"/>
        </w:rPr>
        <w:t xml:space="preserve"> no endereço abaixo informado:</w:t>
      </w:r>
    </w:p>
    <w:p w:rsidR="004926E8" w:rsidRPr="004001EA" w:rsidRDefault="004926E8" w:rsidP="008367C7">
      <w:pPr>
        <w:jc w:val="both"/>
        <w:rPr>
          <w:rFonts w:ascii="Segoe UI" w:hAnsi="Segoe UI" w:cs="Segoe UI"/>
        </w:rPr>
      </w:pPr>
    </w:p>
    <w:p w:rsidR="004926E8" w:rsidRPr="004001EA" w:rsidRDefault="00FD3063" w:rsidP="008367C7">
      <w:pPr>
        <w:jc w:val="both"/>
        <w:rPr>
          <w:rFonts w:ascii="Segoe UI" w:hAnsi="Segoe UI" w:cs="Segoe UI"/>
        </w:rPr>
      </w:pPr>
      <w:r w:rsidRPr="004001EA">
        <w:rPr>
          <w:rFonts w:ascii="Segoe UI" w:hAnsi="Segoe UI" w:cs="Segoe UI"/>
        </w:rPr>
        <w:t>CIGA – Consórcio de Informática na Gestão Pública Municipal</w:t>
      </w:r>
    </w:p>
    <w:p w:rsidR="004926E8" w:rsidRPr="004001EA" w:rsidRDefault="00FD3063" w:rsidP="008367C7">
      <w:pPr>
        <w:jc w:val="both"/>
        <w:rPr>
          <w:rFonts w:ascii="Segoe UI" w:hAnsi="Segoe UI" w:cs="Segoe UI"/>
        </w:rPr>
      </w:pPr>
      <w:r w:rsidRPr="004001EA">
        <w:rPr>
          <w:rFonts w:ascii="Segoe UI" w:hAnsi="Segoe UI" w:cs="Segoe UI"/>
        </w:rPr>
        <w:t>R</w:t>
      </w:r>
      <w:r w:rsidR="007C3218" w:rsidRPr="004001EA">
        <w:rPr>
          <w:rFonts w:ascii="Segoe UI" w:hAnsi="Segoe UI" w:cs="Segoe UI"/>
        </w:rPr>
        <w:t>ua</w:t>
      </w:r>
      <w:r w:rsidRPr="004001EA">
        <w:rPr>
          <w:rFonts w:ascii="Segoe UI" w:hAnsi="Segoe UI" w:cs="Segoe UI"/>
        </w:rPr>
        <w:t xml:space="preserve"> Gen. Liberato Bit</w:t>
      </w:r>
      <w:r w:rsidR="004926E8" w:rsidRPr="004001EA">
        <w:rPr>
          <w:rFonts w:ascii="Segoe UI" w:hAnsi="Segoe UI" w:cs="Segoe UI"/>
        </w:rPr>
        <w:t>t</w:t>
      </w:r>
      <w:r w:rsidRPr="004001EA">
        <w:rPr>
          <w:rFonts w:ascii="Segoe UI" w:hAnsi="Segoe UI" w:cs="Segoe UI"/>
        </w:rPr>
        <w:t xml:space="preserve">encourt, 1885 </w:t>
      </w:r>
      <w:r w:rsidR="00C1034B" w:rsidRPr="004001EA">
        <w:rPr>
          <w:rFonts w:ascii="Segoe UI" w:hAnsi="Segoe UI" w:cs="Segoe UI"/>
        </w:rPr>
        <w:t>–</w:t>
      </w:r>
      <w:r w:rsidRPr="004001EA">
        <w:rPr>
          <w:rFonts w:ascii="Segoe UI" w:hAnsi="Segoe UI" w:cs="Segoe UI"/>
        </w:rPr>
        <w:t xml:space="preserve"> Sala</w:t>
      </w:r>
      <w:r w:rsidR="00C1034B" w:rsidRPr="004001EA">
        <w:rPr>
          <w:rFonts w:ascii="Segoe UI" w:hAnsi="Segoe UI" w:cs="Segoe UI"/>
        </w:rPr>
        <w:t xml:space="preserve"> </w:t>
      </w:r>
      <w:r w:rsidRPr="004001EA">
        <w:rPr>
          <w:rFonts w:ascii="Segoe UI" w:hAnsi="Segoe UI" w:cs="Segoe UI"/>
        </w:rPr>
        <w:t xml:space="preserve">1307 </w:t>
      </w:r>
      <w:r w:rsidR="004926E8" w:rsidRPr="004001EA">
        <w:rPr>
          <w:rFonts w:ascii="Segoe UI" w:hAnsi="Segoe UI" w:cs="Segoe UI"/>
        </w:rPr>
        <w:t>–</w:t>
      </w:r>
      <w:r w:rsidR="008220BA" w:rsidRPr="004001EA">
        <w:rPr>
          <w:rFonts w:ascii="Segoe UI" w:hAnsi="Segoe UI" w:cs="Segoe UI"/>
        </w:rPr>
        <w:t xml:space="preserve"> Bairro</w:t>
      </w:r>
      <w:r w:rsidRPr="004001EA">
        <w:rPr>
          <w:rFonts w:ascii="Segoe UI" w:hAnsi="Segoe UI" w:cs="Segoe UI"/>
        </w:rPr>
        <w:t xml:space="preserve"> </w:t>
      </w:r>
      <w:r w:rsidR="005C48DF">
        <w:rPr>
          <w:rFonts w:ascii="Segoe UI" w:hAnsi="Segoe UI" w:cs="Segoe UI"/>
        </w:rPr>
        <w:t>Canto</w:t>
      </w:r>
    </w:p>
    <w:p w:rsidR="004926E8" w:rsidRPr="004001EA" w:rsidRDefault="004926E8" w:rsidP="008367C7">
      <w:pPr>
        <w:jc w:val="both"/>
        <w:rPr>
          <w:rFonts w:ascii="Segoe UI" w:hAnsi="Segoe UI" w:cs="Segoe UI"/>
        </w:rPr>
      </w:pPr>
      <w:r w:rsidRPr="004001EA">
        <w:rPr>
          <w:rFonts w:ascii="Segoe UI" w:hAnsi="Segoe UI" w:cs="Segoe UI"/>
        </w:rPr>
        <w:t>Florianópolis/</w:t>
      </w:r>
      <w:r w:rsidR="00FD3063" w:rsidRPr="004001EA">
        <w:rPr>
          <w:rFonts w:ascii="Segoe UI" w:hAnsi="Segoe UI" w:cs="Segoe UI"/>
        </w:rPr>
        <w:t>SC</w:t>
      </w:r>
      <w:r w:rsidRPr="004001EA">
        <w:rPr>
          <w:rFonts w:ascii="Segoe UI" w:hAnsi="Segoe UI" w:cs="Segoe UI"/>
        </w:rPr>
        <w:t xml:space="preserve"> – CEP </w:t>
      </w:r>
      <w:r w:rsidR="00FD3063" w:rsidRPr="004001EA">
        <w:rPr>
          <w:rFonts w:ascii="Segoe UI" w:hAnsi="Segoe UI" w:cs="Segoe UI"/>
        </w:rPr>
        <w:t>88070-800</w:t>
      </w:r>
    </w:p>
    <w:p w:rsidR="00FD3063" w:rsidRPr="004001EA" w:rsidRDefault="00FD3063" w:rsidP="008367C7">
      <w:pPr>
        <w:jc w:val="both"/>
        <w:rPr>
          <w:rFonts w:ascii="Segoe UI" w:hAnsi="Segoe UI" w:cs="Segoe UI"/>
          <w:shd w:val="clear" w:color="auto" w:fill="FFFFFF"/>
        </w:rPr>
      </w:pPr>
      <w:r w:rsidRPr="004001EA">
        <w:rPr>
          <w:rFonts w:ascii="Segoe UI" w:hAnsi="Segoe UI" w:cs="Segoe UI"/>
        </w:rPr>
        <w:t xml:space="preserve">CNPJ </w:t>
      </w:r>
      <w:r w:rsidRPr="004001EA">
        <w:rPr>
          <w:rFonts w:ascii="Segoe UI" w:hAnsi="Segoe UI" w:cs="Segoe UI"/>
          <w:shd w:val="clear" w:color="auto" w:fill="FFFFFF"/>
        </w:rPr>
        <w:t>09.427.503/0001-12</w:t>
      </w:r>
    </w:p>
    <w:p w:rsidR="004926E8" w:rsidRPr="004001EA" w:rsidRDefault="004926E8" w:rsidP="008367C7">
      <w:pPr>
        <w:jc w:val="both"/>
        <w:rPr>
          <w:rFonts w:ascii="Segoe UI" w:hAnsi="Segoe UI" w:cs="Segoe UI"/>
          <w:shd w:val="clear" w:color="auto" w:fill="FFFFFF"/>
        </w:rPr>
      </w:pPr>
    </w:p>
    <w:p w:rsidR="00FD3063" w:rsidRPr="004001EA" w:rsidRDefault="00FD3063" w:rsidP="008367C7">
      <w:pPr>
        <w:jc w:val="both"/>
        <w:rPr>
          <w:rFonts w:ascii="Segoe UI" w:hAnsi="Segoe UI" w:cs="Segoe UI"/>
          <w:shd w:val="clear" w:color="auto" w:fill="FFFFFF"/>
        </w:rPr>
      </w:pPr>
      <w:r w:rsidRPr="004001EA">
        <w:rPr>
          <w:rFonts w:ascii="Segoe UI" w:hAnsi="Segoe UI" w:cs="Segoe UI"/>
          <w:shd w:val="clear" w:color="auto" w:fill="FFFFFF"/>
        </w:rPr>
        <w:t>Ou pelos seguintes canais de atendimento:</w:t>
      </w:r>
    </w:p>
    <w:p w:rsidR="004926E8" w:rsidRPr="004001EA" w:rsidRDefault="00FD3063" w:rsidP="008367C7">
      <w:pPr>
        <w:jc w:val="both"/>
        <w:rPr>
          <w:rFonts w:ascii="Segoe UI" w:hAnsi="Segoe UI" w:cs="Segoe UI"/>
        </w:rPr>
      </w:pPr>
      <w:r w:rsidRPr="004001EA">
        <w:rPr>
          <w:rFonts w:ascii="Segoe UI" w:hAnsi="Segoe UI" w:cs="Segoe UI"/>
        </w:rPr>
        <w:t xml:space="preserve">Site: </w:t>
      </w:r>
      <w:hyperlink r:id="rId12" w:history="1">
        <w:r w:rsidR="004926E8" w:rsidRPr="004001EA">
          <w:rPr>
            <w:rStyle w:val="Hyperlink"/>
            <w:rFonts w:ascii="Segoe UI" w:hAnsi="Segoe UI" w:cs="Segoe UI"/>
          </w:rPr>
          <w:t>https://ciga.sc.gov.br/</w:t>
        </w:r>
      </w:hyperlink>
    </w:p>
    <w:p w:rsidR="004926E8" w:rsidRPr="004001EA" w:rsidRDefault="00FD3063" w:rsidP="00B94DBF">
      <w:pPr>
        <w:rPr>
          <w:rFonts w:ascii="Segoe UI" w:hAnsi="Segoe UI" w:cs="Segoe UI"/>
        </w:rPr>
      </w:pPr>
      <w:r w:rsidRPr="004001EA">
        <w:rPr>
          <w:rFonts w:ascii="Segoe UI" w:hAnsi="Segoe UI" w:cs="Segoe UI"/>
        </w:rPr>
        <w:t>Telefone</w:t>
      </w:r>
      <w:r w:rsidR="004926E8" w:rsidRPr="004001EA">
        <w:rPr>
          <w:rFonts w:ascii="Segoe UI" w:hAnsi="Segoe UI" w:cs="Segoe UI"/>
        </w:rPr>
        <w:t xml:space="preserve">: </w:t>
      </w:r>
      <w:r w:rsidR="00B94DBF">
        <w:rPr>
          <w:rFonts w:ascii="Segoe UI" w:hAnsi="Segoe UI" w:cs="Segoe UI"/>
        </w:rPr>
        <w:t>(48) 3321-5300</w:t>
      </w:r>
    </w:p>
    <w:p w:rsidR="007C3218" w:rsidRPr="004001EA" w:rsidRDefault="00FD3063" w:rsidP="008367C7">
      <w:pPr>
        <w:jc w:val="both"/>
        <w:rPr>
          <w:rFonts w:ascii="Segoe UI" w:hAnsi="Segoe UI" w:cs="Segoe UI"/>
        </w:rPr>
      </w:pPr>
      <w:r w:rsidRPr="004001EA">
        <w:rPr>
          <w:rFonts w:ascii="Segoe UI" w:hAnsi="Segoe UI" w:cs="Segoe UI"/>
        </w:rPr>
        <w:t xml:space="preserve">E-mail: </w:t>
      </w:r>
      <w:hyperlink r:id="rId13" w:history="1">
        <w:r w:rsidR="007C3218" w:rsidRPr="004001EA">
          <w:rPr>
            <w:rStyle w:val="Hyperlink"/>
            <w:rFonts w:ascii="Segoe UI" w:hAnsi="Segoe UI" w:cs="Segoe UI"/>
          </w:rPr>
          <w:t>atendimento@ciga.sc.gov.br</w:t>
        </w:r>
      </w:hyperlink>
    </w:p>
    <w:p w:rsidR="007C3218" w:rsidRPr="004001EA" w:rsidRDefault="00FD3063" w:rsidP="008367C7">
      <w:pPr>
        <w:jc w:val="both"/>
        <w:rPr>
          <w:rFonts w:ascii="Segoe UI" w:hAnsi="Segoe UI" w:cs="Segoe UI"/>
        </w:rPr>
      </w:pPr>
      <w:r w:rsidRPr="004001EA">
        <w:rPr>
          <w:rFonts w:ascii="Segoe UI" w:hAnsi="Segoe UI" w:cs="Segoe UI"/>
        </w:rPr>
        <w:t>Central de atendimento:</w:t>
      </w:r>
      <w:r w:rsidR="00B94DBF">
        <w:rPr>
          <w:rFonts w:ascii="Segoe UI" w:hAnsi="Segoe UI" w:cs="Segoe UI"/>
        </w:rPr>
        <w:t xml:space="preserve"> </w:t>
      </w:r>
      <w:hyperlink r:id="rId14" w:history="1">
        <w:proofErr w:type="gramStart"/>
        <w:r w:rsidR="00DA7C0E">
          <w:rPr>
            <w:rStyle w:val="Hyperlink"/>
            <w:rFonts w:ascii="Segoe UI" w:hAnsi="Segoe UI" w:cs="Segoe UI"/>
          </w:rPr>
          <w:t>atendimento.</w:t>
        </w:r>
        <w:proofErr w:type="spellStart"/>
        <w:proofErr w:type="gramEnd"/>
        <w:r w:rsidR="00B94DBF" w:rsidRPr="00F84B92">
          <w:rPr>
            <w:rStyle w:val="Hyperlink"/>
            <w:rFonts w:ascii="Segoe UI" w:hAnsi="Segoe UI" w:cs="Segoe UI"/>
          </w:rPr>
          <w:t>ciga</w:t>
        </w:r>
        <w:proofErr w:type="spellEnd"/>
        <w:r w:rsidR="00B94DBF" w:rsidRPr="00F84B92">
          <w:rPr>
            <w:rStyle w:val="Hyperlink"/>
            <w:rFonts w:ascii="Segoe UI" w:hAnsi="Segoe UI" w:cs="Segoe UI"/>
          </w:rPr>
          <w:t>.sc.gov.br</w:t>
        </w:r>
      </w:hyperlink>
    </w:p>
    <w:p w:rsidR="0040506B" w:rsidRPr="004001EA" w:rsidRDefault="0040506B">
      <w:pPr>
        <w:rPr>
          <w:rFonts w:ascii="Segoe UI" w:eastAsiaTheme="majorEastAsia" w:hAnsi="Segoe UI" w:cs="Segoe UI"/>
          <w:b/>
          <w:bCs/>
          <w:sz w:val="26"/>
          <w:szCs w:val="26"/>
        </w:rPr>
      </w:pPr>
      <w:r w:rsidRPr="004001EA">
        <w:rPr>
          <w:rFonts w:ascii="Segoe UI" w:hAnsi="Segoe UI" w:cs="Segoe UI"/>
          <w:sz w:val="26"/>
          <w:szCs w:val="26"/>
        </w:rPr>
        <w:br w:type="page"/>
      </w:r>
    </w:p>
    <w:p w:rsidR="00987465" w:rsidRPr="004001EA" w:rsidRDefault="00987465" w:rsidP="004926E8">
      <w:pPr>
        <w:pStyle w:val="Ttulo1"/>
        <w:rPr>
          <w:rFonts w:ascii="Segoe UI" w:hAnsi="Segoe UI" w:cs="Segoe UI"/>
          <w:color w:val="auto"/>
          <w:sz w:val="26"/>
          <w:szCs w:val="26"/>
        </w:rPr>
      </w:pPr>
      <w:bookmarkStart w:id="3" w:name="_Toc450219036"/>
      <w:r w:rsidRPr="004001EA">
        <w:rPr>
          <w:rFonts w:ascii="Segoe UI" w:hAnsi="Segoe UI" w:cs="Segoe UI"/>
          <w:color w:val="auto"/>
          <w:sz w:val="26"/>
          <w:szCs w:val="26"/>
        </w:rPr>
        <w:lastRenderedPageBreak/>
        <w:t xml:space="preserve">Serviço de </w:t>
      </w:r>
      <w:r w:rsidR="00EB4DB5" w:rsidRPr="004001EA">
        <w:rPr>
          <w:rFonts w:ascii="Segoe UI" w:hAnsi="Segoe UI" w:cs="Segoe UI"/>
          <w:color w:val="auto"/>
          <w:sz w:val="26"/>
          <w:szCs w:val="26"/>
        </w:rPr>
        <w:t>o</w:t>
      </w:r>
      <w:r w:rsidRPr="004001EA">
        <w:rPr>
          <w:rFonts w:ascii="Segoe UI" w:hAnsi="Segoe UI" w:cs="Segoe UI"/>
          <w:color w:val="auto"/>
          <w:sz w:val="26"/>
          <w:szCs w:val="26"/>
        </w:rPr>
        <w:t>rientação ao consorciamento e contratação</w:t>
      </w:r>
      <w:bookmarkEnd w:id="3"/>
    </w:p>
    <w:p w:rsidR="00987465" w:rsidRPr="004001EA" w:rsidRDefault="00987465" w:rsidP="004926E8">
      <w:pPr>
        <w:pStyle w:val="Ttulo2"/>
        <w:rPr>
          <w:rFonts w:ascii="Segoe UI" w:hAnsi="Segoe UI" w:cs="Segoe UI"/>
        </w:rPr>
      </w:pPr>
      <w:bookmarkStart w:id="4" w:name="_Toc450219037"/>
      <w:r w:rsidRPr="004001EA">
        <w:rPr>
          <w:rFonts w:ascii="Segoe UI" w:hAnsi="Segoe UI" w:cs="Segoe UI"/>
          <w:color w:val="auto"/>
          <w:sz w:val="22"/>
          <w:szCs w:val="22"/>
        </w:rPr>
        <w:t>Responsável</w:t>
      </w:r>
      <w:bookmarkEnd w:id="4"/>
    </w:p>
    <w:p w:rsidR="008220BA" w:rsidRPr="004001EA" w:rsidRDefault="008220BA" w:rsidP="008367C7">
      <w:pPr>
        <w:jc w:val="both"/>
        <w:rPr>
          <w:rFonts w:ascii="Segoe UI" w:hAnsi="Segoe UI" w:cs="Segoe UI"/>
        </w:rPr>
      </w:pPr>
    </w:p>
    <w:p w:rsidR="00F76380" w:rsidRPr="00E52CEE" w:rsidRDefault="00F76380" w:rsidP="00F76380">
      <w:pPr>
        <w:rPr>
          <w:rFonts w:ascii="Segoe UI" w:hAnsi="Segoe UI" w:cs="Segoe UI"/>
        </w:rPr>
      </w:pPr>
      <w:r w:rsidRPr="00E52CEE">
        <w:rPr>
          <w:rFonts w:ascii="Segoe UI" w:hAnsi="Segoe UI" w:cs="Segoe UI"/>
        </w:rPr>
        <w:t>Gerência Administrativa do CIGA</w:t>
      </w:r>
    </w:p>
    <w:p w:rsidR="00F76380" w:rsidRDefault="00F76380" w:rsidP="00F76380">
      <w:pPr>
        <w:rPr>
          <w:rFonts w:ascii="Segoe UI" w:hAnsi="Segoe UI" w:cs="Segoe UI"/>
        </w:rPr>
      </w:pPr>
      <w:r w:rsidRPr="00E52CEE">
        <w:rPr>
          <w:rFonts w:ascii="Segoe UI" w:hAnsi="Segoe UI" w:cs="Segoe UI"/>
        </w:rPr>
        <w:t>Rua General Liberato Bittencourt, nº 1885 – Sala 1307</w:t>
      </w:r>
      <w:r w:rsidRPr="00E52CEE">
        <w:rPr>
          <w:rFonts w:ascii="Segoe UI" w:hAnsi="Segoe UI" w:cs="Segoe UI"/>
        </w:rPr>
        <w:br/>
        <w:t>Centro Executivo Imperatriz – Bairro Canto</w:t>
      </w:r>
      <w:r w:rsidRPr="00E52CEE">
        <w:rPr>
          <w:rFonts w:ascii="Segoe UI" w:hAnsi="Segoe UI" w:cs="Segoe UI"/>
        </w:rPr>
        <w:br/>
        <w:t>Florianópolis/SC</w:t>
      </w:r>
      <w:r w:rsidRPr="00E52CEE">
        <w:rPr>
          <w:rFonts w:ascii="Segoe UI" w:hAnsi="Segoe UI" w:cs="Segoe UI"/>
        </w:rPr>
        <w:br/>
        <w:t>CEP 88070-800</w:t>
      </w:r>
    </w:p>
    <w:p w:rsidR="00F76380" w:rsidRPr="00E52CEE" w:rsidRDefault="00F76380" w:rsidP="00F76380">
      <w:pPr>
        <w:rPr>
          <w:rFonts w:ascii="Segoe UI" w:hAnsi="Segoe UI" w:cs="Segoe UI"/>
        </w:rPr>
      </w:pPr>
    </w:p>
    <w:p w:rsidR="00B17A64" w:rsidRPr="004001EA" w:rsidRDefault="00987465" w:rsidP="004926E8">
      <w:pPr>
        <w:pStyle w:val="Ttulo2"/>
        <w:rPr>
          <w:rFonts w:ascii="Segoe UI" w:hAnsi="Segoe UI" w:cs="Segoe UI"/>
          <w:color w:val="auto"/>
          <w:sz w:val="22"/>
          <w:szCs w:val="22"/>
        </w:rPr>
      </w:pPr>
      <w:bookmarkStart w:id="5" w:name="_Toc450219038"/>
      <w:r w:rsidRPr="004001EA">
        <w:rPr>
          <w:rFonts w:ascii="Segoe UI" w:hAnsi="Segoe UI" w:cs="Segoe UI"/>
          <w:color w:val="auto"/>
          <w:sz w:val="22"/>
          <w:szCs w:val="22"/>
        </w:rPr>
        <w:t>Objetivo</w:t>
      </w:r>
      <w:bookmarkEnd w:id="5"/>
    </w:p>
    <w:p w:rsidR="00B17A64" w:rsidRPr="004001EA" w:rsidRDefault="00B17A64" w:rsidP="00B17A64">
      <w:pPr>
        <w:rPr>
          <w:rFonts w:ascii="Segoe UI" w:hAnsi="Segoe UI" w:cs="Segoe UI"/>
        </w:rPr>
      </w:pPr>
    </w:p>
    <w:p w:rsidR="00F76380" w:rsidRPr="00E52CEE" w:rsidRDefault="00F76380" w:rsidP="00F76380">
      <w:pPr>
        <w:jc w:val="both"/>
        <w:rPr>
          <w:rFonts w:ascii="Segoe UI" w:hAnsi="Segoe UI" w:cs="Segoe UI"/>
        </w:rPr>
      </w:pPr>
      <w:r w:rsidRPr="00E52CEE">
        <w:rPr>
          <w:rFonts w:ascii="Segoe UI" w:hAnsi="Segoe UI" w:cs="Segoe UI"/>
        </w:rPr>
        <w:t>O present</w:t>
      </w:r>
      <w:r>
        <w:rPr>
          <w:rFonts w:ascii="Segoe UI" w:hAnsi="Segoe UI" w:cs="Segoe UI"/>
        </w:rPr>
        <w:t>e documento objetiva subsidiar a</w:t>
      </w:r>
      <w:r w:rsidRPr="00E52CEE">
        <w:rPr>
          <w:rFonts w:ascii="Segoe UI" w:hAnsi="Segoe UI" w:cs="Segoe UI"/>
        </w:rPr>
        <w:t>s entidades públicas que possuam interesse ou dúvidas relativas ao uso dos serviços ofertados pelo CIGA, dos procedimentos em detalhes para a adesão (consorciamento) do município ao Consórcio de Informática na Gestão Pública Municipal e, caso haja o interesse, a contratação de um ou mais serviços oferecidos por este consórcio.</w:t>
      </w:r>
    </w:p>
    <w:p w:rsidR="00B17A64" w:rsidRPr="004001EA" w:rsidRDefault="00B17A64" w:rsidP="00B17A64">
      <w:pPr>
        <w:rPr>
          <w:rFonts w:ascii="Segoe UI" w:hAnsi="Segoe UI" w:cs="Segoe UI"/>
        </w:rPr>
      </w:pPr>
    </w:p>
    <w:p w:rsidR="004926E8" w:rsidRPr="004001EA" w:rsidRDefault="00987465" w:rsidP="00B17A64">
      <w:pPr>
        <w:pStyle w:val="Ttulo2"/>
        <w:rPr>
          <w:rFonts w:ascii="Segoe UI" w:hAnsi="Segoe UI" w:cs="Segoe UI"/>
          <w:color w:val="auto"/>
          <w:sz w:val="22"/>
          <w:szCs w:val="22"/>
        </w:rPr>
      </w:pPr>
      <w:bookmarkStart w:id="6" w:name="_Toc450219039"/>
      <w:r w:rsidRPr="004001EA">
        <w:rPr>
          <w:rFonts w:ascii="Segoe UI" w:hAnsi="Segoe UI" w:cs="Segoe UI"/>
          <w:color w:val="auto"/>
          <w:sz w:val="22"/>
          <w:szCs w:val="22"/>
        </w:rPr>
        <w:t>Fundamentação Legal</w:t>
      </w:r>
      <w:bookmarkEnd w:id="6"/>
    </w:p>
    <w:p w:rsidR="00B17A64" w:rsidRPr="004001EA" w:rsidRDefault="00B17A64" w:rsidP="00B17A64">
      <w:pPr>
        <w:rPr>
          <w:rFonts w:ascii="Segoe UI" w:hAnsi="Segoe UI" w:cs="Segoe UI"/>
        </w:rPr>
      </w:pPr>
    </w:p>
    <w:p w:rsidR="00F76380" w:rsidRPr="00E52CEE" w:rsidRDefault="00F76380" w:rsidP="00F76380">
      <w:pPr>
        <w:jc w:val="both"/>
        <w:rPr>
          <w:rFonts w:ascii="Segoe UI" w:hAnsi="Segoe UI" w:cs="Segoe UI"/>
        </w:rPr>
      </w:pPr>
      <w:r w:rsidRPr="00E52CEE">
        <w:rPr>
          <w:rFonts w:ascii="Segoe UI" w:hAnsi="Segoe UI" w:cs="Segoe UI"/>
        </w:rPr>
        <w:t xml:space="preserve">Na contratação de prestação de serviços junto ao CIGA é dispensada a licitação pública; a sua formalização direta está autorizada com fulcro no artigo 2º, </w:t>
      </w:r>
      <w:r w:rsidRPr="00E52CEE">
        <w:rPr>
          <w:rFonts w:ascii="Segoe UI" w:hAnsi="Segoe UI" w:cs="Segoe UI"/>
          <w:color w:val="000000"/>
          <w:shd w:val="clear" w:color="auto" w:fill="FFFFFF"/>
        </w:rPr>
        <w:t>§ 1º, inciso III da Lei Federal nº 11.107/2005; no artigo nº 18 do Decreto Federal nº 6.017/2007; no artigo 24, inciso XIII - primeira parte, e inciso XVI – segunda parte, da Lei Federal 8.666/1993.</w:t>
      </w:r>
    </w:p>
    <w:p w:rsidR="00B17A64" w:rsidRPr="004001EA" w:rsidRDefault="00B17A64" w:rsidP="00B17A64">
      <w:pPr>
        <w:rPr>
          <w:rFonts w:ascii="Segoe UI" w:hAnsi="Segoe UI" w:cs="Segoe UI"/>
        </w:rPr>
      </w:pPr>
    </w:p>
    <w:p w:rsidR="00FD3063" w:rsidRPr="004001EA" w:rsidRDefault="00987465" w:rsidP="004926E8">
      <w:pPr>
        <w:pStyle w:val="Ttulo2"/>
        <w:rPr>
          <w:rFonts w:ascii="Segoe UI" w:hAnsi="Segoe UI" w:cs="Segoe UI"/>
          <w:color w:val="auto"/>
          <w:sz w:val="22"/>
          <w:szCs w:val="22"/>
        </w:rPr>
      </w:pPr>
      <w:bookmarkStart w:id="7" w:name="_Toc450219040"/>
      <w:r w:rsidRPr="004001EA">
        <w:rPr>
          <w:rFonts w:ascii="Segoe UI" w:hAnsi="Segoe UI" w:cs="Segoe UI"/>
          <w:color w:val="auto"/>
          <w:sz w:val="22"/>
          <w:szCs w:val="22"/>
        </w:rPr>
        <w:t>Fluxo de execução</w:t>
      </w:r>
      <w:bookmarkEnd w:id="7"/>
    </w:p>
    <w:p w:rsidR="00B17A64" w:rsidRDefault="00B17A64" w:rsidP="00B17A64">
      <w:pPr>
        <w:rPr>
          <w:rFonts w:ascii="Segoe UI" w:hAnsi="Segoe UI" w:cs="Segoe UI"/>
        </w:rPr>
      </w:pPr>
    </w:p>
    <w:p w:rsidR="00701FBD" w:rsidRPr="00E52CEE" w:rsidRDefault="00701FBD" w:rsidP="00701FBD">
      <w:pPr>
        <w:pStyle w:val="PargrafodaLista"/>
        <w:numPr>
          <w:ilvl w:val="0"/>
          <w:numId w:val="55"/>
        </w:numPr>
        <w:rPr>
          <w:rFonts w:ascii="Segoe UI" w:hAnsi="Segoe UI" w:cs="Segoe UI"/>
        </w:rPr>
      </w:pPr>
      <w:r w:rsidRPr="00E52CEE">
        <w:rPr>
          <w:rFonts w:ascii="Segoe UI" w:hAnsi="Segoe UI" w:cs="Segoe UI"/>
        </w:rPr>
        <w:t>Aprovação da Lei de Consorciamento</w:t>
      </w:r>
    </w:p>
    <w:p w:rsidR="00701FBD" w:rsidRPr="00E52CEE" w:rsidRDefault="00701FBD" w:rsidP="00701FBD">
      <w:pPr>
        <w:pStyle w:val="PargrafodaLista"/>
        <w:rPr>
          <w:rFonts w:ascii="Segoe UI" w:hAnsi="Segoe UI" w:cs="Segoe UI"/>
        </w:rPr>
      </w:pPr>
    </w:p>
    <w:p w:rsidR="00701FBD" w:rsidRPr="00E52CEE" w:rsidRDefault="00701FBD" w:rsidP="00701FBD">
      <w:pPr>
        <w:pStyle w:val="PargrafodaLista"/>
        <w:jc w:val="both"/>
        <w:rPr>
          <w:rFonts w:ascii="Segoe UI" w:hAnsi="Segoe UI" w:cs="Segoe UI"/>
          <w:color w:val="000000"/>
          <w:shd w:val="clear" w:color="auto" w:fill="FFFFFF"/>
        </w:rPr>
      </w:pPr>
      <w:r w:rsidRPr="00E52CEE">
        <w:rPr>
          <w:rFonts w:ascii="Segoe UI" w:hAnsi="Segoe UI" w:cs="Segoe UI"/>
        </w:rPr>
        <w:t xml:space="preserve">Para a utilização dos sistemas ofertados pelo CIGA, o município deverá preliminarmente ingressar no Consórcio de Informática na Gestão Pública Municipal – CIGA mediante autorização da Câmara Municipal de Vereadores do município, através de aprovação da Lei de Ingresso (lei ordinária), conforme o artigo 2º, </w:t>
      </w:r>
      <w:r w:rsidRPr="00E52CEE">
        <w:rPr>
          <w:rFonts w:ascii="Segoe UI" w:hAnsi="Segoe UI" w:cs="Segoe UI"/>
          <w:color w:val="000000"/>
          <w:shd w:val="clear" w:color="auto" w:fill="FFFFFF"/>
        </w:rPr>
        <w:t>§ 4º do Contrato de Consorcio.</w:t>
      </w:r>
    </w:p>
    <w:p w:rsidR="00701FBD" w:rsidRPr="00E52CEE" w:rsidRDefault="00701FBD" w:rsidP="00701FBD">
      <w:pPr>
        <w:pStyle w:val="PargrafodaLista"/>
        <w:jc w:val="both"/>
        <w:rPr>
          <w:rFonts w:ascii="Segoe UI" w:hAnsi="Segoe UI" w:cs="Segoe UI"/>
          <w:color w:val="000000"/>
          <w:shd w:val="clear" w:color="auto" w:fill="FFFFFF"/>
        </w:rPr>
      </w:pPr>
    </w:p>
    <w:p w:rsidR="00701FBD" w:rsidRPr="00E52CEE" w:rsidRDefault="00701FBD" w:rsidP="00701FBD">
      <w:pPr>
        <w:pStyle w:val="PargrafodaLista"/>
        <w:jc w:val="both"/>
        <w:rPr>
          <w:rFonts w:ascii="Segoe UI" w:hAnsi="Segoe UI" w:cs="Segoe UI"/>
          <w:color w:val="000000"/>
          <w:shd w:val="clear" w:color="auto" w:fill="FFFFFF"/>
        </w:rPr>
      </w:pPr>
      <w:r w:rsidRPr="00E52CEE">
        <w:rPr>
          <w:rFonts w:ascii="Segoe UI" w:hAnsi="Segoe UI" w:cs="Segoe UI"/>
          <w:color w:val="000000"/>
          <w:shd w:val="clear" w:color="auto" w:fill="FFFFFF"/>
        </w:rPr>
        <w:t xml:space="preserve">O consorciamento em si não </w:t>
      </w:r>
      <w:r>
        <w:rPr>
          <w:rFonts w:ascii="Segoe UI" w:hAnsi="Segoe UI" w:cs="Segoe UI"/>
          <w:color w:val="000000"/>
          <w:shd w:val="clear" w:color="auto" w:fill="FFFFFF"/>
        </w:rPr>
        <w:t>implica na transferência</w:t>
      </w:r>
      <w:r w:rsidRPr="00E52CEE">
        <w:rPr>
          <w:rFonts w:ascii="Segoe UI" w:hAnsi="Segoe UI" w:cs="Segoe UI"/>
          <w:color w:val="000000"/>
          <w:shd w:val="clear" w:color="auto" w:fill="FFFFFF"/>
        </w:rPr>
        <w:t xml:space="preserve"> de recursos financeiros ao Consórcio; somente no momento de efetivação de contrato de uso de um ou mais serviços ofertados haverá </w:t>
      </w:r>
      <w:r>
        <w:rPr>
          <w:rFonts w:ascii="Segoe UI" w:hAnsi="Segoe UI" w:cs="Segoe UI"/>
          <w:color w:val="000000"/>
          <w:shd w:val="clear" w:color="auto" w:fill="FFFFFF"/>
        </w:rPr>
        <w:t>pagamento ao CIGA</w:t>
      </w:r>
      <w:r w:rsidRPr="00E52CEE">
        <w:rPr>
          <w:rFonts w:ascii="Segoe UI" w:hAnsi="Segoe UI" w:cs="Segoe UI"/>
          <w:color w:val="000000"/>
          <w:shd w:val="clear" w:color="auto" w:fill="FFFFFF"/>
        </w:rPr>
        <w:t>, proporcional aos serviços contratados, conforme o regulado pela Lei Federal nº 11.107/2015.</w:t>
      </w:r>
    </w:p>
    <w:p w:rsidR="00701FBD" w:rsidRPr="00E52CEE" w:rsidRDefault="00701FBD" w:rsidP="00701FBD">
      <w:pPr>
        <w:pStyle w:val="PargrafodaLista"/>
        <w:jc w:val="both"/>
        <w:rPr>
          <w:rFonts w:ascii="Segoe UI" w:hAnsi="Segoe UI" w:cs="Segoe UI"/>
          <w:color w:val="000000"/>
          <w:shd w:val="clear" w:color="auto" w:fill="FFFFFF"/>
        </w:rPr>
      </w:pPr>
    </w:p>
    <w:p w:rsidR="00701FBD" w:rsidRDefault="00701FBD" w:rsidP="00701FBD">
      <w:pPr>
        <w:pStyle w:val="PargrafodaLista"/>
        <w:jc w:val="both"/>
        <w:rPr>
          <w:rFonts w:ascii="Segoe UI" w:hAnsi="Segoe UI" w:cs="Segoe UI"/>
          <w:color w:val="000000"/>
          <w:shd w:val="clear" w:color="auto" w:fill="FFFFFF"/>
        </w:rPr>
      </w:pPr>
      <w:r w:rsidRPr="00E52CEE">
        <w:rPr>
          <w:rFonts w:ascii="Segoe UI" w:hAnsi="Segoe UI" w:cs="Segoe UI"/>
          <w:color w:val="000000"/>
          <w:shd w:val="clear" w:color="auto" w:fill="FFFFFF"/>
        </w:rPr>
        <w:lastRenderedPageBreak/>
        <w:t xml:space="preserve">Os modelos da minuta da </w:t>
      </w:r>
      <w:r>
        <w:rPr>
          <w:rFonts w:ascii="Segoe UI" w:hAnsi="Segoe UI" w:cs="Segoe UI"/>
          <w:color w:val="000000"/>
          <w:shd w:val="clear" w:color="auto" w:fill="FFFFFF"/>
        </w:rPr>
        <w:t xml:space="preserve">Lei de Consorciamento bem como </w:t>
      </w:r>
      <w:r w:rsidRPr="00E52CEE">
        <w:rPr>
          <w:rFonts w:ascii="Segoe UI" w:hAnsi="Segoe UI" w:cs="Segoe UI"/>
          <w:color w:val="000000"/>
          <w:shd w:val="clear" w:color="auto" w:fill="FFFFFF"/>
        </w:rPr>
        <w:t xml:space="preserve">o Contrato de </w:t>
      </w:r>
      <w:r>
        <w:rPr>
          <w:rFonts w:ascii="Segoe UI" w:hAnsi="Segoe UI" w:cs="Segoe UI"/>
          <w:color w:val="000000"/>
          <w:shd w:val="clear" w:color="auto" w:fill="FFFFFF"/>
        </w:rPr>
        <w:t>consórcio do CIGA podem ser obtido</w:t>
      </w:r>
      <w:r w:rsidRPr="00E52CEE">
        <w:rPr>
          <w:rFonts w:ascii="Segoe UI" w:hAnsi="Segoe UI" w:cs="Segoe UI"/>
          <w:color w:val="000000"/>
          <w:shd w:val="clear" w:color="auto" w:fill="FFFFFF"/>
        </w:rPr>
        <w:t>s através dos endereços abaixo:</w:t>
      </w:r>
    </w:p>
    <w:p w:rsidR="00701FBD" w:rsidRPr="00E52CEE" w:rsidRDefault="00701FBD" w:rsidP="00701FBD">
      <w:pPr>
        <w:pStyle w:val="PargrafodaLista"/>
        <w:jc w:val="both"/>
        <w:rPr>
          <w:rFonts w:ascii="Segoe UI" w:hAnsi="Segoe UI" w:cs="Segoe UI"/>
          <w:color w:val="000000"/>
          <w:shd w:val="clear" w:color="auto" w:fill="FFFFFF"/>
        </w:rPr>
      </w:pPr>
    </w:p>
    <w:p w:rsidR="00701FBD" w:rsidRPr="00E52CEE" w:rsidRDefault="00AD3B90" w:rsidP="00701FBD">
      <w:pPr>
        <w:pStyle w:val="PargrafodaLista"/>
        <w:jc w:val="both"/>
        <w:rPr>
          <w:rFonts w:ascii="Segoe UI" w:hAnsi="Segoe UI" w:cs="Segoe UI"/>
        </w:rPr>
      </w:pPr>
      <w:hyperlink r:id="rId15" w:history="1">
        <w:r w:rsidR="00701FBD" w:rsidRPr="00E52CEE">
          <w:rPr>
            <w:rStyle w:val="Hyperlink"/>
            <w:rFonts w:ascii="Segoe UI" w:hAnsi="Segoe UI" w:cs="Segoe UI"/>
          </w:rPr>
          <w:t>https://ciga.sc.gov.br/contratar/</w:t>
        </w:r>
      </w:hyperlink>
    </w:p>
    <w:p w:rsidR="00701FBD" w:rsidRPr="00E52CEE" w:rsidRDefault="00AD3B90" w:rsidP="00701FBD">
      <w:pPr>
        <w:pStyle w:val="PargrafodaLista"/>
        <w:jc w:val="both"/>
        <w:rPr>
          <w:rFonts w:ascii="Segoe UI" w:hAnsi="Segoe UI" w:cs="Segoe UI"/>
        </w:rPr>
      </w:pPr>
      <w:hyperlink r:id="rId16" w:history="1">
        <w:r w:rsidR="00701FBD" w:rsidRPr="00E52CEE">
          <w:rPr>
            <w:rStyle w:val="Hyperlink"/>
            <w:rFonts w:ascii="Segoe UI" w:hAnsi="Segoe UI" w:cs="Segoe UI"/>
          </w:rPr>
          <w:t>ciga@ciga.sc.gov.br</w:t>
        </w:r>
      </w:hyperlink>
    </w:p>
    <w:p w:rsidR="00701FBD" w:rsidRPr="00E52CEE" w:rsidRDefault="00701FBD" w:rsidP="00701FBD">
      <w:pPr>
        <w:pStyle w:val="PargrafodaLista"/>
        <w:jc w:val="both"/>
        <w:rPr>
          <w:rFonts w:ascii="Segoe UI" w:hAnsi="Segoe UI" w:cs="Segoe UI"/>
        </w:rPr>
      </w:pPr>
    </w:p>
    <w:p w:rsidR="00701FBD" w:rsidRPr="00E52CEE" w:rsidRDefault="00701FBD" w:rsidP="00701FBD">
      <w:pPr>
        <w:pStyle w:val="PargrafodaLista"/>
        <w:jc w:val="both"/>
        <w:rPr>
          <w:rFonts w:ascii="Segoe UI" w:hAnsi="Segoe UI" w:cs="Segoe UI"/>
        </w:rPr>
      </w:pPr>
      <w:r w:rsidRPr="00E52CEE">
        <w:rPr>
          <w:rFonts w:ascii="Segoe UI" w:hAnsi="Segoe UI" w:cs="Segoe UI"/>
        </w:rPr>
        <w:t>Após a aprovação da Lei de Consorciamento, dever</w:t>
      </w:r>
      <w:r>
        <w:rPr>
          <w:rFonts w:ascii="Segoe UI" w:hAnsi="Segoe UI" w:cs="Segoe UI"/>
        </w:rPr>
        <w:t>á</w:t>
      </w:r>
      <w:r w:rsidRPr="00E52CEE">
        <w:rPr>
          <w:rFonts w:ascii="Segoe UI" w:hAnsi="Segoe UI" w:cs="Segoe UI"/>
        </w:rPr>
        <w:t xml:space="preserve"> ser encaminhada à sede do CIGA cópia da referida Lei.</w:t>
      </w:r>
    </w:p>
    <w:p w:rsidR="00701FBD" w:rsidRPr="00E52CEE" w:rsidRDefault="00701FBD" w:rsidP="00701FBD">
      <w:pPr>
        <w:pStyle w:val="PargrafodaLista"/>
        <w:rPr>
          <w:rFonts w:ascii="Segoe UI" w:hAnsi="Segoe UI" w:cs="Segoe UI"/>
        </w:rPr>
      </w:pPr>
    </w:p>
    <w:p w:rsidR="00701FBD" w:rsidRPr="00E52CEE" w:rsidRDefault="00701FBD" w:rsidP="00701FBD">
      <w:pPr>
        <w:pStyle w:val="PargrafodaLista"/>
        <w:numPr>
          <w:ilvl w:val="0"/>
          <w:numId w:val="55"/>
        </w:numPr>
        <w:rPr>
          <w:rFonts w:ascii="Segoe UI" w:hAnsi="Segoe UI" w:cs="Segoe UI"/>
        </w:rPr>
      </w:pPr>
      <w:r w:rsidRPr="00E52CEE">
        <w:rPr>
          <w:rFonts w:ascii="Segoe UI" w:hAnsi="Segoe UI" w:cs="Segoe UI"/>
        </w:rPr>
        <w:t>Escolha dos serviços a serem contratados e verificação de previsão orçamentária</w:t>
      </w:r>
    </w:p>
    <w:p w:rsidR="00701FBD" w:rsidRPr="00E52CEE" w:rsidRDefault="00701FBD" w:rsidP="00701FBD">
      <w:pPr>
        <w:pStyle w:val="PargrafodaLista"/>
        <w:rPr>
          <w:rFonts w:ascii="Segoe UI" w:hAnsi="Segoe UI" w:cs="Segoe UI"/>
        </w:rPr>
      </w:pPr>
    </w:p>
    <w:p w:rsidR="00701FBD" w:rsidRPr="00E52CEE" w:rsidRDefault="00701FBD" w:rsidP="00701FBD">
      <w:pPr>
        <w:pStyle w:val="PargrafodaLista"/>
        <w:jc w:val="both"/>
        <w:rPr>
          <w:rFonts w:ascii="Segoe UI" w:hAnsi="Segoe UI" w:cs="Segoe UI"/>
        </w:rPr>
      </w:pPr>
      <w:r w:rsidRPr="00E52CEE">
        <w:rPr>
          <w:rFonts w:ascii="Segoe UI" w:hAnsi="Segoe UI" w:cs="Segoe UI"/>
        </w:rPr>
        <w:t xml:space="preserve">Aprovada a Lei de Consorciamento, havendo interesse por parte do município este poderá definir os serviços que </w:t>
      </w:r>
      <w:r>
        <w:rPr>
          <w:rFonts w:ascii="Segoe UI" w:hAnsi="Segoe UI" w:cs="Segoe UI"/>
        </w:rPr>
        <w:t>pretende</w:t>
      </w:r>
      <w:r w:rsidRPr="00E52CEE">
        <w:rPr>
          <w:rFonts w:ascii="Segoe UI" w:hAnsi="Segoe UI" w:cs="Segoe UI"/>
        </w:rPr>
        <w:t xml:space="preserve"> utilizar. </w:t>
      </w:r>
      <w:r>
        <w:rPr>
          <w:rFonts w:ascii="Segoe UI" w:hAnsi="Segoe UI" w:cs="Segoe UI"/>
        </w:rPr>
        <w:t>O mesmo d</w:t>
      </w:r>
      <w:r w:rsidRPr="00E52CEE">
        <w:rPr>
          <w:rFonts w:ascii="Segoe UI" w:hAnsi="Segoe UI" w:cs="Segoe UI"/>
        </w:rPr>
        <w:t>everá verificar se existem recursos orçamentários previstos na LOA (Lei Orçamentária Anual) ou criá-la, mediante alteração orçamentária, rubrica específica para a transferência de recursos ao CIGA, a</w:t>
      </w:r>
      <w:r>
        <w:rPr>
          <w:rFonts w:ascii="Segoe UI" w:hAnsi="Segoe UI" w:cs="Segoe UI"/>
        </w:rPr>
        <w:t xml:space="preserve"> </w:t>
      </w:r>
      <w:r w:rsidRPr="00E52CEE">
        <w:rPr>
          <w:rFonts w:ascii="Segoe UI" w:hAnsi="Segoe UI" w:cs="Segoe UI"/>
        </w:rPr>
        <w:t xml:space="preserve">fim de garantir </w:t>
      </w:r>
      <w:r>
        <w:rPr>
          <w:rFonts w:ascii="Segoe UI" w:hAnsi="Segoe UI" w:cs="Segoe UI"/>
        </w:rPr>
        <w:t>o empenhamento d</w:t>
      </w:r>
      <w:r w:rsidRPr="00E52CEE">
        <w:rPr>
          <w:rFonts w:ascii="Segoe UI" w:hAnsi="Segoe UI" w:cs="Segoe UI"/>
        </w:rPr>
        <w:t>a despesa a ser assumida com o contrato de prestação de serviço a ser celebrado.</w:t>
      </w:r>
    </w:p>
    <w:p w:rsidR="00701FBD" w:rsidRPr="00E52CEE" w:rsidRDefault="00701FBD" w:rsidP="00701FBD">
      <w:pPr>
        <w:pStyle w:val="PargrafodaLista"/>
        <w:rPr>
          <w:rFonts w:ascii="Segoe UI" w:hAnsi="Segoe UI" w:cs="Segoe UI"/>
        </w:rPr>
      </w:pPr>
    </w:p>
    <w:p w:rsidR="00701FBD" w:rsidRPr="00E52CEE" w:rsidRDefault="00701FBD" w:rsidP="00701FBD">
      <w:pPr>
        <w:pStyle w:val="PargrafodaLista"/>
        <w:rPr>
          <w:rFonts w:ascii="Segoe UI" w:hAnsi="Segoe UI" w:cs="Segoe UI"/>
        </w:rPr>
      </w:pPr>
      <w:r w:rsidRPr="00E52CEE">
        <w:rPr>
          <w:rFonts w:ascii="Segoe UI" w:hAnsi="Segoe UI" w:cs="Segoe UI"/>
        </w:rPr>
        <w:t>O fluxo de contratação segue a ordem abaixo descrita:</w:t>
      </w:r>
    </w:p>
    <w:p w:rsidR="00701FBD" w:rsidRPr="00E52CEE" w:rsidRDefault="00701FBD" w:rsidP="00701FBD">
      <w:pPr>
        <w:pStyle w:val="PargrafodaLista"/>
        <w:rPr>
          <w:rFonts w:ascii="Segoe UI" w:hAnsi="Segoe UI" w:cs="Segoe UI"/>
        </w:rPr>
      </w:pPr>
    </w:p>
    <w:p w:rsidR="00701FBD" w:rsidRPr="00E52CEE" w:rsidRDefault="00C05E44" w:rsidP="00701FBD">
      <w:pPr>
        <w:pStyle w:val="PargrafodaLista"/>
        <w:numPr>
          <w:ilvl w:val="0"/>
          <w:numId w:val="56"/>
        </w:numPr>
        <w:jc w:val="both"/>
        <w:rPr>
          <w:rFonts w:ascii="Segoe UI" w:hAnsi="Segoe UI" w:cs="Segoe UI"/>
        </w:rPr>
      </w:pPr>
      <w:r w:rsidRPr="00E52CEE">
        <w:rPr>
          <w:rFonts w:ascii="Segoe UI" w:hAnsi="Segoe UI" w:cs="Segoe UI"/>
        </w:rPr>
        <w:t>Verificar se há orçamento na rubrica nº 3.3.93.39 (Outros Serviços de Terceiros – Pessoa Jurídica)</w:t>
      </w:r>
      <w:r>
        <w:rPr>
          <w:rFonts w:ascii="Segoe UI" w:hAnsi="Segoe UI" w:cs="Segoe UI"/>
        </w:rPr>
        <w:t xml:space="preserve"> </w:t>
      </w:r>
      <w:r w:rsidRPr="00E52CEE">
        <w:rPr>
          <w:rFonts w:ascii="Segoe UI" w:hAnsi="Segoe UI" w:cs="Segoe UI"/>
        </w:rPr>
        <w:t>conforme minu</w:t>
      </w:r>
      <w:r>
        <w:rPr>
          <w:rFonts w:ascii="Segoe UI" w:hAnsi="Segoe UI" w:cs="Segoe UI"/>
        </w:rPr>
        <w:t>ta contratual enviada pelo CIGA.</w:t>
      </w:r>
    </w:p>
    <w:p w:rsidR="00701FBD" w:rsidRPr="00E52CEE" w:rsidRDefault="00701FBD" w:rsidP="00701FBD">
      <w:pPr>
        <w:pStyle w:val="PargrafodaLista"/>
        <w:ind w:left="1080"/>
        <w:jc w:val="both"/>
        <w:rPr>
          <w:rFonts w:ascii="Segoe UI" w:hAnsi="Segoe UI" w:cs="Segoe UI"/>
        </w:rPr>
      </w:pPr>
    </w:p>
    <w:p w:rsidR="00701FBD" w:rsidRPr="00E52CEE" w:rsidRDefault="00701FBD" w:rsidP="00701FBD">
      <w:pPr>
        <w:pStyle w:val="PargrafodaLista"/>
        <w:ind w:left="1080"/>
        <w:jc w:val="both"/>
        <w:rPr>
          <w:rFonts w:ascii="Segoe UI" w:hAnsi="Segoe UI" w:cs="Segoe UI"/>
        </w:rPr>
      </w:pPr>
      <w:r w:rsidRPr="00E52CEE">
        <w:rPr>
          <w:rFonts w:ascii="Segoe UI" w:hAnsi="Segoe UI" w:cs="Segoe UI"/>
        </w:rPr>
        <w:t>Despesas correntes: 100% da despesa ocorrerá sob a dotação orçamentária nº 3.3.93.39 (Outros Serviços de Terceiros – Pessoa Jurídica);</w:t>
      </w:r>
    </w:p>
    <w:p w:rsidR="00701FBD" w:rsidRPr="00E52CEE" w:rsidRDefault="00701FBD" w:rsidP="00701FBD">
      <w:pPr>
        <w:pStyle w:val="PargrafodaLista"/>
        <w:ind w:left="1080"/>
        <w:jc w:val="both"/>
        <w:rPr>
          <w:rFonts w:ascii="Segoe UI" w:hAnsi="Segoe UI" w:cs="Segoe UI"/>
        </w:rPr>
      </w:pPr>
    </w:p>
    <w:p w:rsidR="00701FBD" w:rsidRPr="00E52CEE" w:rsidRDefault="00701FBD" w:rsidP="00701FBD">
      <w:pPr>
        <w:pStyle w:val="PargrafodaLista"/>
        <w:ind w:left="1080"/>
        <w:jc w:val="both"/>
        <w:rPr>
          <w:rFonts w:ascii="Segoe UI" w:hAnsi="Segoe UI" w:cs="Segoe UI"/>
        </w:rPr>
      </w:pPr>
      <w:r w:rsidRPr="00E52CEE">
        <w:rPr>
          <w:rFonts w:ascii="Segoe UI" w:hAnsi="Segoe UI" w:cs="Segoe UI"/>
        </w:rPr>
        <w:t>O link para acesso às certidões negativas do CIGA é:</w:t>
      </w:r>
    </w:p>
    <w:p w:rsidR="00701FBD" w:rsidRPr="00E52CEE" w:rsidRDefault="00701FBD" w:rsidP="00701FBD">
      <w:pPr>
        <w:pStyle w:val="PargrafodaLista"/>
        <w:ind w:left="1080"/>
        <w:jc w:val="both"/>
        <w:rPr>
          <w:rFonts w:ascii="Segoe UI" w:hAnsi="Segoe UI" w:cs="Segoe UI"/>
        </w:rPr>
      </w:pPr>
    </w:p>
    <w:p w:rsidR="00701FBD" w:rsidRPr="00E52CEE" w:rsidRDefault="00AD3B90" w:rsidP="00701FBD">
      <w:pPr>
        <w:pStyle w:val="PargrafodaLista"/>
        <w:ind w:left="1080"/>
        <w:jc w:val="both"/>
        <w:rPr>
          <w:rFonts w:ascii="Segoe UI" w:hAnsi="Segoe UI" w:cs="Segoe UI"/>
        </w:rPr>
      </w:pPr>
      <w:hyperlink r:id="rId17" w:history="1">
        <w:r w:rsidR="00701FBD" w:rsidRPr="00E52CEE">
          <w:rPr>
            <w:rStyle w:val="Hyperlink"/>
            <w:rFonts w:ascii="Segoe UI" w:hAnsi="Segoe UI" w:cs="Segoe UI"/>
          </w:rPr>
          <w:t>https://ciga.sc.gov.br/certidoes-negativas/</w:t>
        </w:r>
      </w:hyperlink>
    </w:p>
    <w:p w:rsidR="00701FBD" w:rsidRPr="00E52CEE" w:rsidRDefault="00701FBD" w:rsidP="00701FBD">
      <w:pPr>
        <w:pStyle w:val="PargrafodaLista"/>
        <w:ind w:left="1080"/>
        <w:jc w:val="both"/>
        <w:rPr>
          <w:rFonts w:ascii="Segoe UI" w:hAnsi="Segoe UI" w:cs="Segoe UI"/>
        </w:rPr>
      </w:pPr>
    </w:p>
    <w:p w:rsidR="00701FBD" w:rsidRPr="00E52CEE" w:rsidRDefault="00701FBD" w:rsidP="00701FBD">
      <w:pPr>
        <w:pStyle w:val="PargrafodaLista"/>
        <w:ind w:left="1080"/>
        <w:jc w:val="both"/>
        <w:rPr>
          <w:rFonts w:ascii="Segoe UI" w:hAnsi="Segoe UI" w:cs="Segoe UI"/>
        </w:rPr>
      </w:pPr>
      <w:r w:rsidRPr="00E52CEE">
        <w:rPr>
          <w:rFonts w:ascii="Segoe UI" w:hAnsi="Segoe UI" w:cs="Segoe UI"/>
        </w:rPr>
        <w:t xml:space="preserve">O valor de custo mensal dos serviços ofertados pelo CIGA é disponibilizado </w:t>
      </w:r>
      <w:r>
        <w:rPr>
          <w:rFonts w:ascii="Segoe UI" w:hAnsi="Segoe UI" w:cs="Segoe UI"/>
        </w:rPr>
        <w:t>de forma detalhada</w:t>
      </w:r>
      <w:r w:rsidRPr="00E52CEE">
        <w:rPr>
          <w:rFonts w:ascii="Segoe UI" w:hAnsi="Segoe UI" w:cs="Segoe UI"/>
        </w:rPr>
        <w:t xml:space="preserve"> na página oficial do CIGA ou através de e-mail.</w:t>
      </w:r>
    </w:p>
    <w:p w:rsidR="00701FBD" w:rsidRPr="00E52CEE" w:rsidRDefault="00701FBD" w:rsidP="00701FBD">
      <w:pPr>
        <w:pStyle w:val="PargrafodaLista"/>
        <w:ind w:left="1080"/>
        <w:rPr>
          <w:rFonts w:ascii="Segoe UI" w:hAnsi="Segoe UI" w:cs="Segoe UI"/>
        </w:rPr>
      </w:pPr>
    </w:p>
    <w:p w:rsidR="00701FBD" w:rsidRPr="00E52CEE" w:rsidRDefault="00C05E44" w:rsidP="00701FBD">
      <w:pPr>
        <w:pStyle w:val="PargrafodaLista"/>
        <w:numPr>
          <w:ilvl w:val="0"/>
          <w:numId w:val="56"/>
        </w:numPr>
        <w:rPr>
          <w:rFonts w:ascii="Segoe UI" w:hAnsi="Segoe UI" w:cs="Segoe UI"/>
        </w:rPr>
      </w:pPr>
      <w:r w:rsidRPr="00E52CEE">
        <w:rPr>
          <w:rFonts w:ascii="Segoe UI" w:hAnsi="Segoe UI" w:cs="Segoe UI"/>
        </w:rPr>
        <w:t>Assinar o contrato em 0</w:t>
      </w:r>
      <w:r>
        <w:rPr>
          <w:rFonts w:ascii="Segoe UI" w:hAnsi="Segoe UI" w:cs="Segoe UI"/>
        </w:rPr>
        <w:t>2</w:t>
      </w:r>
      <w:r w:rsidRPr="00E52CEE">
        <w:rPr>
          <w:rFonts w:ascii="Segoe UI" w:hAnsi="Segoe UI" w:cs="Segoe UI"/>
        </w:rPr>
        <w:t xml:space="preserve"> (</w:t>
      </w:r>
      <w:r>
        <w:rPr>
          <w:rFonts w:ascii="Segoe UI" w:hAnsi="Segoe UI" w:cs="Segoe UI"/>
        </w:rPr>
        <w:t>duas</w:t>
      </w:r>
      <w:r w:rsidRPr="00E52CEE">
        <w:rPr>
          <w:rFonts w:ascii="Segoe UI" w:hAnsi="Segoe UI" w:cs="Segoe UI"/>
        </w:rPr>
        <w:t xml:space="preserve">) vias </w:t>
      </w:r>
      <w:r>
        <w:rPr>
          <w:rFonts w:ascii="Segoe UI" w:hAnsi="Segoe UI" w:cs="Segoe UI"/>
        </w:rPr>
        <w:t>e enviá-la</w:t>
      </w:r>
      <w:r w:rsidRPr="00E52CEE">
        <w:rPr>
          <w:rFonts w:ascii="Segoe UI" w:hAnsi="Segoe UI" w:cs="Segoe UI"/>
        </w:rPr>
        <w:t xml:space="preserve"> para o seguinte endereço:</w:t>
      </w:r>
      <w:r w:rsidRPr="00E52CEE">
        <w:rPr>
          <w:rFonts w:ascii="Segoe UI" w:hAnsi="Segoe UI" w:cs="Segoe UI"/>
        </w:rPr>
        <w:br/>
      </w:r>
      <w:r w:rsidRPr="00E52CEE">
        <w:rPr>
          <w:rFonts w:ascii="Segoe UI" w:hAnsi="Segoe UI" w:cs="Segoe UI"/>
        </w:rPr>
        <w:br/>
      </w:r>
      <w:r w:rsidRPr="00701FBD">
        <w:rPr>
          <w:rFonts w:ascii="Segoe UI" w:hAnsi="Segoe UI" w:cs="Segoe UI"/>
          <w:i/>
        </w:rPr>
        <w:t>Consórcio de Informática na Gestão Pública Municipal – CIGA</w:t>
      </w:r>
      <w:r w:rsidRPr="00701FBD">
        <w:rPr>
          <w:rFonts w:ascii="Segoe UI" w:hAnsi="Segoe UI" w:cs="Segoe UI"/>
          <w:i/>
        </w:rPr>
        <w:br/>
      </w:r>
      <w:r w:rsidRPr="00E52CEE">
        <w:rPr>
          <w:rFonts w:ascii="Segoe UI" w:hAnsi="Segoe UI" w:cs="Segoe UI"/>
        </w:rPr>
        <w:t>Rua General Liberato Bittencourt, nº 1885 – Sala 1307 – Bairro Canto</w:t>
      </w:r>
      <w:r w:rsidRPr="00E52CEE">
        <w:rPr>
          <w:rFonts w:ascii="Segoe UI" w:hAnsi="Segoe UI" w:cs="Segoe UI"/>
        </w:rPr>
        <w:br/>
        <w:t>Florianópolis/SC</w:t>
      </w:r>
      <w:r w:rsidRPr="00E52CEE">
        <w:rPr>
          <w:rFonts w:ascii="Segoe UI" w:hAnsi="Segoe UI" w:cs="Segoe UI"/>
        </w:rPr>
        <w:br/>
        <w:t>CEP 88070-800</w:t>
      </w:r>
    </w:p>
    <w:p w:rsidR="00701FBD" w:rsidRPr="00E52CEE" w:rsidRDefault="00701FBD" w:rsidP="00701FBD">
      <w:pPr>
        <w:ind w:left="720"/>
        <w:rPr>
          <w:rFonts w:ascii="Segoe UI" w:hAnsi="Segoe UI" w:cs="Segoe UI"/>
        </w:rPr>
      </w:pPr>
    </w:p>
    <w:p w:rsidR="00701FBD" w:rsidRPr="00E52CEE" w:rsidRDefault="00701FBD" w:rsidP="00701FBD">
      <w:pPr>
        <w:pStyle w:val="PargrafodaLista"/>
        <w:jc w:val="both"/>
        <w:rPr>
          <w:rFonts w:ascii="Segoe UI" w:hAnsi="Segoe UI" w:cs="Segoe UI"/>
        </w:rPr>
      </w:pPr>
      <w:r w:rsidRPr="00E52CEE">
        <w:rPr>
          <w:rFonts w:ascii="Segoe UI" w:hAnsi="Segoe UI" w:cs="Segoe UI"/>
        </w:rPr>
        <w:t xml:space="preserve">A celebração do contrato de prestação de serviços depende da abertura de créditos orçamentários especiais, </w:t>
      </w:r>
      <w:r>
        <w:rPr>
          <w:rFonts w:ascii="Segoe UI" w:hAnsi="Segoe UI" w:cs="Segoe UI"/>
        </w:rPr>
        <w:t xml:space="preserve">caso não haja a dotação mencionada no item “a”, </w:t>
      </w:r>
      <w:r w:rsidRPr="00E52CEE">
        <w:rPr>
          <w:rFonts w:ascii="Segoe UI" w:hAnsi="Segoe UI" w:cs="Segoe UI"/>
        </w:rPr>
        <w:t>por meio de aprovação de lei pela Câmara de Vereadores do município.</w:t>
      </w:r>
    </w:p>
    <w:p w:rsidR="00701FBD" w:rsidRPr="00E52CEE" w:rsidRDefault="00701FBD" w:rsidP="00701FBD">
      <w:pPr>
        <w:pStyle w:val="PargrafodaLista"/>
        <w:jc w:val="both"/>
        <w:rPr>
          <w:rFonts w:ascii="Segoe UI" w:hAnsi="Segoe UI" w:cs="Segoe UI"/>
        </w:rPr>
      </w:pPr>
    </w:p>
    <w:p w:rsidR="00701FBD" w:rsidRPr="00E52CEE" w:rsidRDefault="00701FBD" w:rsidP="00701FBD">
      <w:pPr>
        <w:pStyle w:val="PargrafodaLista"/>
        <w:jc w:val="both"/>
        <w:rPr>
          <w:rFonts w:ascii="Segoe UI" w:hAnsi="Segoe UI" w:cs="Segoe UI"/>
        </w:rPr>
      </w:pPr>
      <w:r w:rsidRPr="00E52CEE">
        <w:rPr>
          <w:rFonts w:ascii="Segoe UI" w:hAnsi="Segoe UI" w:cs="Segoe UI"/>
        </w:rPr>
        <w:lastRenderedPageBreak/>
        <w:t xml:space="preserve">No tocante </w:t>
      </w:r>
      <w:r>
        <w:rPr>
          <w:rFonts w:ascii="Segoe UI" w:hAnsi="Segoe UI" w:cs="Segoe UI"/>
        </w:rPr>
        <w:t>à forma</w:t>
      </w:r>
      <w:r w:rsidRPr="00E52CEE">
        <w:rPr>
          <w:rFonts w:ascii="Segoe UI" w:hAnsi="Segoe UI" w:cs="Segoe UI"/>
        </w:rPr>
        <w:t xml:space="preserve"> de pagamento, constante no contrato de prestação de serviços, o município poderá escolher a que melhor atenda às suas necessidades</w:t>
      </w:r>
      <w:r>
        <w:rPr>
          <w:rFonts w:ascii="Segoe UI" w:hAnsi="Segoe UI" w:cs="Segoe UI"/>
        </w:rPr>
        <w:t xml:space="preserve"> (débito automático, transferência, depósito ou boleto bancário)</w:t>
      </w:r>
      <w:r w:rsidRPr="00E52CEE">
        <w:rPr>
          <w:rFonts w:ascii="Segoe UI" w:hAnsi="Segoe UI" w:cs="Segoe UI"/>
        </w:rPr>
        <w:t>.</w:t>
      </w:r>
    </w:p>
    <w:p w:rsidR="00701FBD" w:rsidRPr="00E52CEE" w:rsidRDefault="00701FBD" w:rsidP="00701FBD">
      <w:pPr>
        <w:pStyle w:val="PargrafodaLista"/>
        <w:rPr>
          <w:rFonts w:ascii="Segoe UI" w:hAnsi="Segoe UI" w:cs="Segoe UI"/>
        </w:rPr>
      </w:pPr>
    </w:p>
    <w:p w:rsidR="00701FBD" w:rsidRPr="00E52CEE" w:rsidRDefault="00701FBD" w:rsidP="00701FBD">
      <w:pPr>
        <w:pStyle w:val="PargrafodaLista"/>
        <w:numPr>
          <w:ilvl w:val="0"/>
          <w:numId w:val="55"/>
        </w:numPr>
        <w:rPr>
          <w:rFonts w:ascii="Segoe UI" w:hAnsi="Segoe UI" w:cs="Segoe UI"/>
        </w:rPr>
      </w:pPr>
      <w:r w:rsidRPr="00E52CEE">
        <w:rPr>
          <w:rFonts w:ascii="Segoe UI" w:hAnsi="Segoe UI" w:cs="Segoe UI"/>
        </w:rPr>
        <w:t>Efetivação d</w:t>
      </w:r>
      <w:r>
        <w:rPr>
          <w:rFonts w:ascii="Segoe UI" w:hAnsi="Segoe UI" w:cs="Segoe UI"/>
        </w:rPr>
        <w:t>o</w:t>
      </w:r>
      <w:r w:rsidRPr="00E52CEE">
        <w:rPr>
          <w:rFonts w:ascii="Segoe UI" w:hAnsi="Segoe UI" w:cs="Segoe UI"/>
        </w:rPr>
        <w:t xml:space="preserve"> contrato dos serviços</w:t>
      </w:r>
    </w:p>
    <w:p w:rsidR="00701FBD" w:rsidRPr="00E52CEE" w:rsidRDefault="00701FBD" w:rsidP="00701FBD">
      <w:pPr>
        <w:pStyle w:val="PargrafodaLista"/>
        <w:rPr>
          <w:rFonts w:ascii="Segoe UI" w:hAnsi="Segoe UI" w:cs="Segoe UI"/>
        </w:rPr>
      </w:pPr>
    </w:p>
    <w:p w:rsidR="00701FBD" w:rsidRPr="00E52CEE" w:rsidRDefault="00C05E44" w:rsidP="00701FBD">
      <w:pPr>
        <w:pStyle w:val="PargrafodaLista"/>
        <w:jc w:val="both"/>
        <w:rPr>
          <w:rFonts w:ascii="Segoe UI" w:hAnsi="Segoe UI" w:cs="Segoe UI"/>
        </w:rPr>
      </w:pPr>
      <w:r w:rsidRPr="00E52CEE">
        <w:rPr>
          <w:rFonts w:ascii="Segoe UI" w:hAnsi="Segoe UI" w:cs="Segoe UI"/>
        </w:rPr>
        <w:t xml:space="preserve">Concluídas as etapas anteriores e efetivada a contratação de um ou mais serviços, faz-se necessária </w:t>
      </w:r>
      <w:r>
        <w:rPr>
          <w:rFonts w:ascii="Segoe UI" w:hAnsi="Segoe UI" w:cs="Segoe UI"/>
        </w:rPr>
        <w:t>à</w:t>
      </w:r>
      <w:r w:rsidRPr="00E52CEE">
        <w:rPr>
          <w:rFonts w:ascii="Segoe UI" w:hAnsi="Segoe UI" w:cs="Segoe UI"/>
        </w:rPr>
        <w:t xml:space="preserve"> publicação da dispensa de licitação e o extrato do contrato firmado, nos termos do Artigo nº 26 da Lei nº 8.666/1993.</w:t>
      </w:r>
    </w:p>
    <w:p w:rsidR="00701FBD" w:rsidRPr="00E52CEE" w:rsidRDefault="00701FBD" w:rsidP="00701FBD">
      <w:pPr>
        <w:pStyle w:val="PargrafodaLista"/>
        <w:jc w:val="both"/>
        <w:rPr>
          <w:rFonts w:ascii="Segoe UI" w:hAnsi="Segoe UI" w:cs="Segoe UI"/>
        </w:rPr>
      </w:pPr>
    </w:p>
    <w:p w:rsidR="00701FBD" w:rsidRPr="00E52CEE" w:rsidRDefault="00701FBD" w:rsidP="00701FBD">
      <w:pPr>
        <w:pStyle w:val="PargrafodaLista"/>
        <w:jc w:val="both"/>
        <w:rPr>
          <w:rFonts w:ascii="Segoe UI" w:hAnsi="Segoe UI" w:cs="Segoe UI"/>
        </w:rPr>
      </w:pPr>
      <w:r w:rsidRPr="00E52CEE">
        <w:rPr>
          <w:rFonts w:ascii="Segoe UI" w:hAnsi="Segoe UI" w:cs="Segoe UI"/>
        </w:rPr>
        <w:t>No caso específico de contratação do serviço do D.O.M. (Diário Oficial dos Municípios), para iniciar a sua utilização e dar validade aos atos nele publicados, é necessário ainda:</w:t>
      </w:r>
    </w:p>
    <w:p w:rsidR="00701FBD" w:rsidRPr="00E52CEE" w:rsidRDefault="00701FBD" w:rsidP="00701FBD">
      <w:pPr>
        <w:pStyle w:val="PargrafodaLista"/>
        <w:jc w:val="both"/>
        <w:rPr>
          <w:rFonts w:ascii="Segoe UI" w:hAnsi="Segoe UI" w:cs="Segoe UI"/>
        </w:rPr>
      </w:pPr>
    </w:p>
    <w:p w:rsidR="00701FBD" w:rsidRPr="00E52CEE" w:rsidRDefault="00701FBD" w:rsidP="00701FBD">
      <w:pPr>
        <w:pStyle w:val="PargrafodaLista"/>
        <w:numPr>
          <w:ilvl w:val="0"/>
          <w:numId w:val="57"/>
        </w:numPr>
        <w:jc w:val="both"/>
        <w:rPr>
          <w:rFonts w:ascii="Segoe UI" w:hAnsi="Segoe UI" w:cs="Segoe UI"/>
        </w:rPr>
      </w:pPr>
      <w:r w:rsidRPr="00E52CEE">
        <w:rPr>
          <w:rFonts w:ascii="Segoe UI" w:hAnsi="Segoe UI" w:cs="Segoe UI"/>
        </w:rPr>
        <w:t>O município revisar a Lei Orgânica no tocante à disciplina sobre a forma de publicação dos atos oficiais e, se não houver previsão para a publicação em diário eletrônico, alterar a Lei Orgânica (modelo disponibilizado no site do CIGA);</w:t>
      </w:r>
    </w:p>
    <w:p w:rsidR="00701FBD" w:rsidRPr="00E52CEE" w:rsidRDefault="00701FBD" w:rsidP="00701FBD">
      <w:pPr>
        <w:pStyle w:val="PargrafodaLista"/>
        <w:ind w:left="1080"/>
        <w:jc w:val="both"/>
        <w:rPr>
          <w:rFonts w:ascii="Segoe UI" w:hAnsi="Segoe UI" w:cs="Segoe UI"/>
        </w:rPr>
      </w:pPr>
    </w:p>
    <w:p w:rsidR="00701FBD" w:rsidRDefault="00701FBD" w:rsidP="00701FBD">
      <w:pPr>
        <w:pStyle w:val="PargrafodaLista"/>
        <w:numPr>
          <w:ilvl w:val="0"/>
          <w:numId w:val="57"/>
        </w:numPr>
        <w:jc w:val="both"/>
        <w:rPr>
          <w:rFonts w:ascii="Segoe UI" w:hAnsi="Segoe UI" w:cs="Segoe UI"/>
        </w:rPr>
      </w:pPr>
      <w:r w:rsidRPr="00E52CEE">
        <w:rPr>
          <w:rFonts w:ascii="Segoe UI" w:hAnsi="Segoe UI" w:cs="Segoe UI"/>
        </w:rPr>
        <w:t xml:space="preserve">Aprovar lei específica que institua o D.O.M. como veículo oficial de publicação legal e de divulgação dos atos processuais e administrativos (modelo disponibilizado em: </w:t>
      </w:r>
      <w:hyperlink r:id="rId18" w:history="1">
        <w:r w:rsidRPr="00E52CEE">
          <w:rPr>
            <w:rStyle w:val="Hyperlink"/>
            <w:rFonts w:ascii="Segoe UI" w:hAnsi="Segoe UI" w:cs="Segoe UI"/>
          </w:rPr>
          <w:t>https://ciga.sc.gov.br/portfolio-item/domsc/</w:t>
        </w:r>
      </w:hyperlink>
      <w:r w:rsidRPr="00E52CEE">
        <w:rPr>
          <w:rFonts w:ascii="Segoe UI" w:hAnsi="Segoe UI" w:cs="Segoe UI"/>
        </w:rPr>
        <w:t>)</w:t>
      </w:r>
      <w:r>
        <w:rPr>
          <w:rFonts w:ascii="Segoe UI" w:hAnsi="Segoe UI" w:cs="Segoe UI"/>
        </w:rPr>
        <w:t>;</w:t>
      </w:r>
    </w:p>
    <w:p w:rsidR="00701FBD" w:rsidRPr="008B7567" w:rsidRDefault="00701FBD" w:rsidP="00701FBD">
      <w:pPr>
        <w:pStyle w:val="PargrafodaLista"/>
        <w:jc w:val="both"/>
        <w:rPr>
          <w:rFonts w:ascii="Segoe UI" w:hAnsi="Segoe UI" w:cs="Segoe UI"/>
        </w:rPr>
      </w:pPr>
    </w:p>
    <w:p w:rsidR="00F76380" w:rsidRPr="00457D8D" w:rsidRDefault="00701FBD" w:rsidP="00B17A64">
      <w:pPr>
        <w:pStyle w:val="PargrafodaLista"/>
        <w:numPr>
          <w:ilvl w:val="0"/>
          <w:numId w:val="57"/>
        </w:numPr>
        <w:jc w:val="both"/>
        <w:rPr>
          <w:rFonts w:ascii="Segoe UI" w:hAnsi="Segoe UI" w:cs="Segoe UI"/>
        </w:rPr>
      </w:pPr>
      <w:r>
        <w:rPr>
          <w:rFonts w:ascii="Segoe UI" w:hAnsi="Segoe UI" w:cs="Segoe UI"/>
        </w:rPr>
        <w:t>Emitir decreto regulamentando o início das publicações do município no DOM.</w:t>
      </w:r>
    </w:p>
    <w:p w:rsidR="00FD3063" w:rsidRPr="004001EA" w:rsidRDefault="00FD3063" w:rsidP="008367C7">
      <w:pPr>
        <w:pStyle w:val="Ttulo1"/>
        <w:jc w:val="both"/>
        <w:rPr>
          <w:rFonts w:ascii="Segoe UI" w:hAnsi="Segoe UI" w:cs="Segoe UI"/>
          <w:color w:val="auto"/>
          <w:sz w:val="26"/>
          <w:szCs w:val="26"/>
        </w:rPr>
      </w:pPr>
      <w:bookmarkStart w:id="8" w:name="_Toc450219041"/>
      <w:r w:rsidRPr="004001EA">
        <w:rPr>
          <w:rFonts w:ascii="Segoe UI" w:hAnsi="Segoe UI" w:cs="Segoe UI"/>
          <w:color w:val="auto"/>
          <w:sz w:val="26"/>
          <w:szCs w:val="26"/>
        </w:rPr>
        <w:t>Responsabilidades</w:t>
      </w:r>
      <w:bookmarkEnd w:id="8"/>
    </w:p>
    <w:p w:rsidR="008220BA" w:rsidRPr="004001EA" w:rsidRDefault="008220BA" w:rsidP="008220BA">
      <w:pPr>
        <w:rPr>
          <w:rFonts w:ascii="Segoe UI" w:hAnsi="Segoe UI" w:cs="Segoe UI"/>
        </w:rPr>
      </w:pPr>
    </w:p>
    <w:p w:rsidR="00FD3063" w:rsidRPr="004001EA" w:rsidRDefault="00FD3063" w:rsidP="008220BA">
      <w:pPr>
        <w:pStyle w:val="Ttulo2"/>
        <w:jc w:val="both"/>
        <w:rPr>
          <w:rFonts w:ascii="Segoe UI" w:hAnsi="Segoe UI" w:cs="Segoe UI"/>
          <w:color w:val="auto"/>
          <w:sz w:val="22"/>
          <w:szCs w:val="22"/>
        </w:rPr>
      </w:pPr>
      <w:bookmarkStart w:id="9" w:name="_Toc450219042"/>
      <w:r w:rsidRPr="004001EA">
        <w:rPr>
          <w:rFonts w:ascii="Segoe UI" w:hAnsi="Segoe UI" w:cs="Segoe UI"/>
          <w:color w:val="auto"/>
          <w:sz w:val="22"/>
          <w:szCs w:val="22"/>
        </w:rPr>
        <w:t>Do consórcio</w:t>
      </w:r>
      <w:bookmarkEnd w:id="9"/>
    </w:p>
    <w:p w:rsidR="00FD3063" w:rsidRPr="004001EA" w:rsidRDefault="00FD3063" w:rsidP="008367C7">
      <w:pPr>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Manter a prestação do serviço conforme acordado no contrato;</w:t>
      </w:r>
    </w:p>
    <w:p w:rsidR="00455D29" w:rsidRPr="004001EA" w:rsidRDefault="00455D29" w:rsidP="00455D29">
      <w:pPr>
        <w:pStyle w:val="PargrafodaLista"/>
        <w:ind w:left="0"/>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Comunicar ao cliente, com a máxima antecedência possível, qualquer anomalia detectada no sistema, bem como qualquer evento fortuito que impeça o acesso ou correta utilização do mesmo;</w:t>
      </w:r>
    </w:p>
    <w:p w:rsidR="00455D29" w:rsidRPr="004001EA" w:rsidRDefault="00455D29" w:rsidP="00455D29">
      <w:pPr>
        <w:pStyle w:val="PargrafodaLista"/>
        <w:ind w:left="0"/>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Comunicar o cliente com no mínimo 72 (setenta e duas) horas de antecedência a necessidade de paralisação da prestação do serviço para manutenção preventiva do mesmo;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 xml:space="preserve">Dar encaminhamento às solicitações </w:t>
      </w:r>
      <w:r w:rsidR="00AD54D2">
        <w:rPr>
          <w:rFonts w:ascii="Segoe UI" w:hAnsi="Segoe UI" w:cs="Segoe UI"/>
        </w:rPr>
        <w:t>enviadas</w:t>
      </w:r>
      <w:r w:rsidRPr="004001EA">
        <w:rPr>
          <w:rFonts w:ascii="Segoe UI" w:hAnsi="Segoe UI" w:cs="Segoe UI"/>
        </w:rPr>
        <w:t xml:space="preserve"> ao CIGA em conformidade com os níveis de aproveitamento definidos no subtítulo “Acordo e Indicadores de Nível de </w:t>
      </w:r>
      <w:r w:rsidRPr="004001EA">
        <w:rPr>
          <w:rFonts w:ascii="Segoe UI" w:hAnsi="Segoe UI" w:cs="Segoe UI"/>
        </w:rPr>
        <w:lastRenderedPageBreak/>
        <w:t>Serviço” ref</w:t>
      </w:r>
      <w:r w:rsidR="00AD54D2">
        <w:rPr>
          <w:rFonts w:ascii="Segoe UI" w:hAnsi="Segoe UI" w:cs="Segoe UI"/>
        </w:rPr>
        <w:t>erente aos serviços contratados e de acordo com as normas estabelecidas no presente documento;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Disponibilizar, sempre que solicitado, Informações sobre o Termo de Prestação de Serviços, configurações do sistema ou informações operacionais relativas ao uso do mesmo;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Fornecer a infraestrutura para a hospedagem e backup dos dados relativos ao sistema enquanto vigorar o contrato de prestação de serviços do mesmo, conforme ANEXO I deste caderno de serviços;</w:t>
      </w:r>
    </w:p>
    <w:p w:rsidR="00006DC5" w:rsidRPr="004001EA" w:rsidRDefault="00006DC5" w:rsidP="00006DC5">
      <w:pPr>
        <w:pStyle w:val="PargrafodaLista"/>
        <w:ind w:left="0"/>
        <w:jc w:val="both"/>
        <w:rPr>
          <w:rFonts w:ascii="Segoe UI" w:hAnsi="Segoe UI" w:cs="Segoe UI"/>
        </w:rPr>
      </w:pPr>
    </w:p>
    <w:p w:rsidR="00006DC5"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Disponibilizar endereço na web para acesso e uso do sistema, independente da plataforma operacional utilizada pelo usuário;</w:t>
      </w:r>
    </w:p>
    <w:p w:rsidR="00006DC5" w:rsidRPr="004001EA" w:rsidRDefault="00006DC5" w:rsidP="00006DC5">
      <w:pPr>
        <w:pStyle w:val="PargrafodaLista"/>
        <w:rPr>
          <w:rFonts w:ascii="Segoe UI" w:hAnsi="Segoe UI" w:cs="Segoe UI"/>
        </w:rPr>
      </w:pPr>
    </w:p>
    <w:p w:rsidR="00FD3063" w:rsidRPr="004001EA" w:rsidRDefault="00C05E44" w:rsidP="00C77FC2">
      <w:pPr>
        <w:pStyle w:val="PargrafodaLista"/>
        <w:numPr>
          <w:ilvl w:val="0"/>
          <w:numId w:val="9"/>
        </w:numPr>
        <w:ind w:left="0" w:firstLine="0"/>
        <w:jc w:val="both"/>
        <w:rPr>
          <w:rFonts w:ascii="Segoe UI" w:hAnsi="Segoe UI" w:cs="Segoe UI"/>
        </w:rPr>
      </w:pPr>
      <w:r w:rsidRPr="004001EA">
        <w:rPr>
          <w:rFonts w:ascii="Segoe UI" w:hAnsi="Segoe UI" w:cs="Segoe UI"/>
        </w:rPr>
        <w:t>Cadastrar, habilitar, atualizar ou inativa</w:t>
      </w:r>
      <w:r>
        <w:rPr>
          <w:rFonts w:ascii="Segoe UI" w:hAnsi="Segoe UI" w:cs="Segoe UI"/>
        </w:rPr>
        <w:t>r dados de usuários do sistema a</w:t>
      </w:r>
      <w:r w:rsidRPr="004001EA">
        <w:rPr>
          <w:rFonts w:ascii="Segoe UI" w:hAnsi="Segoe UI" w:cs="Segoe UI"/>
        </w:rPr>
        <w:t xml:space="preserve"> pedido do cliente, conforme especificado no ANEXO II deste caderno de serviços.</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Manter a prestação do serviço conforme acordado no contrato;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9"/>
        </w:numPr>
        <w:ind w:left="0" w:firstLine="0"/>
        <w:jc w:val="both"/>
        <w:rPr>
          <w:rFonts w:ascii="Segoe UI" w:hAnsi="Segoe UI" w:cs="Segoe UI"/>
        </w:rPr>
      </w:pPr>
      <w:r w:rsidRPr="004001EA">
        <w:rPr>
          <w:rFonts w:ascii="Segoe UI" w:hAnsi="Segoe UI" w:cs="Segoe UI"/>
        </w:rPr>
        <w:t>Comunicar ao cliente, com a máxima antecedência possível, qualquer anomalia detectada no sistema, bem como qualquer evento fortuito que impeça o acesso ou correta utilização do mesmo;</w:t>
      </w:r>
    </w:p>
    <w:p w:rsidR="00006DC5" w:rsidRPr="004001EA" w:rsidRDefault="00006DC5" w:rsidP="00006DC5">
      <w:pPr>
        <w:pStyle w:val="PargrafodaLista"/>
        <w:ind w:left="0"/>
        <w:jc w:val="both"/>
        <w:rPr>
          <w:rFonts w:ascii="Segoe UI" w:hAnsi="Segoe UI" w:cs="Segoe UI"/>
        </w:rPr>
      </w:pPr>
    </w:p>
    <w:p w:rsidR="00FD3063" w:rsidRPr="004001EA" w:rsidRDefault="00FD3063" w:rsidP="008367C7">
      <w:pPr>
        <w:jc w:val="both"/>
        <w:rPr>
          <w:rFonts w:ascii="Segoe UI" w:hAnsi="Segoe UI" w:cs="Segoe UI"/>
          <w:b/>
        </w:rPr>
      </w:pPr>
      <w:r w:rsidRPr="004001EA">
        <w:rPr>
          <w:rFonts w:ascii="Segoe UI" w:hAnsi="Segoe UI" w:cs="Segoe UI"/>
          <w:b/>
        </w:rPr>
        <w:t>Do Contratante</w:t>
      </w:r>
    </w:p>
    <w:p w:rsidR="00006DC5" w:rsidRPr="004001EA" w:rsidRDefault="00006DC5" w:rsidP="008367C7">
      <w:pPr>
        <w:jc w:val="both"/>
        <w:rPr>
          <w:rFonts w:ascii="Segoe UI" w:hAnsi="Segoe UI" w:cs="Segoe UI"/>
          <w:b/>
        </w:rPr>
      </w:pPr>
    </w:p>
    <w:p w:rsidR="00006DC5"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Estabelecer contrato junto ao CIGA, devidamente assinado entre as partes, antes do início da prestação do serviço;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 xml:space="preserve">Encaminhar ao CIGA o Termo de Adesão do </w:t>
      </w:r>
      <w:r w:rsidR="00AD54D2">
        <w:rPr>
          <w:rFonts w:ascii="Segoe UI" w:hAnsi="Segoe UI" w:cs="Segoe UI"/>
        </w:rPr>
        <w:t>Serviço, devidamente assinado pelos responsáveis por sua aprovação, em 02 (duas) vias originais;</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Estar em dia com o pagamento dos custos do serviço contratado;</w:t>
      </w:r>
    </w:p>
    <w:p w:rsidR="00006DC5" w:rsidRPr="004001EA" w:rsidRDefault="00006DC5" w:rsidP="00006DC5">
      <w:pPr>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Providenciar, dentro do prazo estipulado para este fim, a renovação do contrato do sistema, caso haja interesse na continuidade da prestação do serviço contratado, antes do término do período contratado;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Fornecer equipamentos aos usuários com os requisitos mínimos para o correto funcionamento do sistema, bem como as licenças de uso de software para o usuário, quando aplicarem-se ao caso;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lastRenderedPageBreak/>
        <w:t>Prover o CIGA de todos os dados e/ou informações necessárias à consecução da prestação do serviço, dentro dos prazos e condições definidos na contratação do serviço;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Indicar representante junto ao CIGA (administrador local) para tratar de assuntos relacionados à prestação do serviço, acompanhar sua execução, além de atestar as alterações e/ou implementações eventualmente efetuadas;</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Reportar ao CIGA quaisquer inclusões ou exclusões de usuários do sistema que se façam necessárias;</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Comunicar ao CIGA com a máxima antecedência possível quaisquer circunstâncias que possam sujeitar o sistema a uma carga não usual de demanda do sistema</w:t>
      </w:r>
      <w:r w:rsidR="00856B8C">
        <w:rPr>
          <w:rFonts w:ascii="Segoe UI" w:hAnsi="Segoe UI" w:cs="Segoe UI"/>
        </w:rPr>
        <w:t xml:space="preserve"> contratado</w:t>
      </w:r>
      <w:r w:rsidRPr="004001EA">
        <w:rPr>
          <w:rFonts w:ascii="Segoe UI" w:hAnsi="Segoe UI" w:cs="Segoe UI"/>
        </w:rPr>
        <w:t>;</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Comunicar à Central de Atendimento do CIGA a ocorrência de qualquer anomalia verificada durante a operação do sistema;</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 xml:space="preserve">Responsabilizar-se pelo inteiro teor das informações e dados prestadas e/ou inseridas no sistema, bem como pela verificação da sua correção ortográfica, </w:t>
      </w:r>
      <w:r w:rsidR="00856B8C">
        <w:rPr>
          <w:rFonts w:ascii="Segoe UI" w:hAnsi="Segoe UI" w:cs="Segoe UI"/>
        </w:rPr>
        <w:t>quando se aplicar ao caso</w:t>
      </w:r>
      <w:r w:rsidRPr="004001EA">
        <w:rPr>
          <w:rFonts w:ascii="Segoe UI" w:hAnsi="Segoe UI" w:cs="Segoe UI"/>
        </w:rPr>
        <w:t>;</w:t>
      </w:r>
    </w:p>
    <w:p w:rsidR="00006DC5" w:rsidRPr="004001EA" w:rsidRDefault="00006DC5" w:rsidP="00006DC5">
      <w:pPr>
        <w:pStyle w:val="PargrafodaLista"/>
        <w:ind w:left="0"/>
        <w:jc w:val="both"/>
        <w:rPr>
          <w:rFonts w:ascii="Segoe UI" w:hAnsi="Segoe UI" w:cs="Segoe UI"/>
        </w:rPr>
      </w:pPr>
    </w:p>
    <w:p w:rsidR="00006DC5"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Responsabilizar-se pelo zelo e segurança da sua senha pessoal de acesso ao sistema;</w:t>
      </w:r>
    </w:p>
    <w:p w:rsidR="00006DC5" w:rsidRPr="004001EA" w:rsidRDefault="00006DC5" w:rsidP="00006DC5">
      <w:pPr>
        <w:pStyle w:val="PargrafodaLista"/>
        <w:rPr>
          <w:rFonts w:ascii="Segoe UI" w:hAnsi="Segoe UI" w:cs="Segoe UI"/>
        </w:rPr>
      </w:pPr>
    </w:p>
    <w:p w:rsidR="00FD3063" w:rsidRPr="004001EA" w:rsidRDefault="00FD3063" w:rsidP="00C77FC2">
      <w:pPr>
        <w:pStyle w:val="PargrafodaLista"/>
        <w:numPr>
          <w:ilvl w:val="0"/>
          <w:numId w:val="10"/>
        </w:numPr>
        <w:ind w:left="0" w:firstLine="0"/>
        <w:jc w:val="both"/>
        <w:rPr>
          <w:rFonts w:ascii="Segoe UI" w:hAnsi="Segoe UI" w:cs="Segoe UI"/>
        </w:rPr>
      </w:pPr>
      <w:r w:rsidRPr="004001EA">
        <w:rPr>
          <w:rFonts w:ascii="Segoe UI" w:hAnsi="Segoe UI" w:cs="Segoe UI"/>
        </w:rPr>
        <w:t>Responsabilizar-se pela eventual divulgação de dados oriundos do sistema que estejam sob sua responsabilidade bem como pelo seu inteiro teor, cientificando-se que os mesmos encontram-se sujeitos às normas de sigilo da sua instituição de origem e que, exceto casos previstos em contrato ou Lei Municipal, não possuem validade de documento público ou fiscal.</w:t>
      </w:r>
    </w:p>
    <w:p w:rsidR="00FD3063" w:rsidRPr="004001EA" w:rsidRDefault="00FD3063" w:rsidP="008367C7">
      <w:pPr>
        <w:jc w:val="both"/>
        <w:rPr>
          <w:rFonts w:ascii="Segoe UI" w:hAnsi="Segoe UI" w:cs="Segoe UI"/>
        </w:rPr>
      </w:pPr>
    </w:p>
    <w:p w:rsidR="00FD3063" w:rsidRPr="004001EA" w:rsidRDefault="00FD3063" w:rsidP="008367C7">
      <w:pPr>
        <w:pStyle w:val="Ttulo2"/>
        <w:jc w:val="both"/>
        <w:rPr>
          <w:rFonts w:ascii="Segoe UI" w:hAnsi="Segoe UI" w:cs="Segoe UI"/>
          <w:color w:val="auto"/>
          <w:sz w:val="22"/>
          <w:szCs w:val="22"/>
        </w:rPr>
      </w:pPr>
      <w:bookmarkStart w:id="10" w:name="_Toc450219043"/>
      <w:r w:rsidRPr="004001EA">
        <w:rPr>
          <w:rFonts w:ascii="Segoe UI" w:hAnsi="Segoe UI" w:cs="Segoe UI"/>
          <w:color w:val="auto"/>
          <w:sz w:val="22"/>
          <w:szCs w:val="22"/>
        </w:rPr>
        <w:t>Da isenção de responsabilidade das partes</w:t>
      </w:r>
      <w:bookmarkEnd w:id="10"/>
    </w:p>
    <w:p w:rsidR="00FD3063" w:rsidRPr="004001EA" w:rsidRDefault="00FD3063" w:rsidP="008367C7">
      <w:pPr>
        <w:jc w:val="both"/>
        <w:rPr>
          <w:rFonts w:ascii="Segoe UI" w:hAnsi="Segoe UI" w:cs="Segoe UI"/>
        </w:rPr>
      </w:pPr>
    </w:p>
    <w:p w:rsidR="00006DC5"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Cessão ou empréstimo de qualquer equipamento;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Licença de uso de qualquer sistema proprietário de terceiros (operacional, aplicativos, banco de dados, etc.) que não o firmado em contrato;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Serviço de manutenção de sistemas contidos nos servidores do cliente;</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Recuperação de dados ou mensagens apagados pelo usuário;</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lastRenderedPageBreak/>
        <w:t>Solução de problemas de acesso ao servidor ou ao sistema do CIGA por falha na linha de comunicação de dados contratada pelo cliente junto às operadoras de telecomunicações;</w:t>
      </w:r>
    </w:p>
    <w:p w:rsidR="00006DC5" w:rsidRPr="004001EA" w:rsidRDefault="00006DC5" w:rsidP="00006DC5">
      <w:pPr>
        <w:pStyle w:val="PargrafodaLista"/>
        <w:ind w:left="0"/>
        <w:jc w:val="both"/>
        <w:rPr>
          <w:rFonts w:ascii="Segoe UI" w:hAnsi="Segoe UI" w:cs="Segoe UI"/>
        </w:rPr>
      </w:pPr>
    </w:p>
    <w:p w:rsidR="00006DC5"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Configuração de software cliente (sistema operacional, navegador, etc.) nas estações de trabalho do cliente</w:t>
      </w:r>
      <w:r w:rsidR="00856B8C">
        <w:rPr>
          <w:rFonts w:ascii="Segoe UI" w:hAnsi="Segoe UI" w:cs="Segoe UI"/>
        </w:rPr>
        <w:t>, exceto se assim explicitado em contrato</w:t>
      </w:r>
      <w:r w:rsidRPr="004001EA">
        <w:rPr>
          <w:rFonts w:ascii="Segoe UI" w:hAnsi="Segoe UI" w:cs="Segoe UI"/>
        </w:rPr>
        <w:t>;</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Solução de problemas na rede local do cliente;</w:t>
      </w:r>
    </w:p>
    <w:p w:rsidR="00006DC5" w:rsidRPr="004001EA" w:rsidRDefault="00006DC5" w:rsidP="00006DC5">
      <w:pPr>
        <w:pStyle w:val="PargrafodaLista"/>
        <w:ind w:left="0"/>
        <w:jc w:val="both"/>
        <w:rPr>
          <w:rFonts w:ascii="Segoe UI" w:hAnsi="Segoe UI" w:cs="Segoe UI"/>
        </w:rPr>
      </w:pPr>
    </w:p>
    <w:p w:rsidR="00FD3063"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Fornecimento de provedor de acesso para a utilização dos sistemas baseados na web;</w:t>
      </w:r>
    </w:p>
    <w:p w:rsidR="00006DC5" w:rsidRPr="004001EA" w:rsidRDefault="00006DC5" w:rsidP="00006DC5">
      <w:pPr>
        <w:pStyle w:val="PargrafodaLista"/>
        <w:ind w:left="0"/>
        <w:jc w:val="both"/>
        <w:rPr>
          <w:rFonts w:ascii="Segoe UI" w:hAnsi="Segoe UI" w:cs="Segoe UI"/>
        </w:rPr>
      </w:pPr>
    </w:p>
    <w:p w:rsidR="00006DC5"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Suporte a problemas técnicos de sistemas ou equipamentos de terceiros, ainda que correlatos ao sistema contratado;</w:t>
      </w:r>
    </w:p>
    <w:p w:rsidR="00006DC5" w:rsidRPr="004001EA" w:rsidRDefault="00006DC5" w:rsidP="00006DC5">
      <w:pPr>
        <w:pStyle w:val="PargrafodaLista"/>
        <w:rPr>
          <w:rFonts w:ascii="Segoe UI" w:hAnsi="Segoe UI" w:cs="Segoe UI"/>
        </w:rPr>
      </w:pPr>
    </w:p>
    <w:p w:rsidR="00FD3063" w:rsidRPr="004001EA" w:rsidRDefault="00FD3063" w:rsidP="00C77FC2">
      <w:pPr>
        <w:pStyle w:val="PargrafodaLista"/>
        <w:numPr>
          <w:ilvl w:val="0"/>
          <w:numId w:val="11"/>
        </w:numPr>
        <w:ind w:left="0" w:firstLine="0"/>
        <w:jc w:val="both"/>
        <w:rPr>
          <w:rFonts w:ascii="Segoe UI" w:hAnsi="Segoe UI" w:cs="Segoe UI"/>
        </w:rPr>
      </w:pPr>
      <w:r w:rsidRPr="004001EA">
        <w:rPr>
          <w:rFonts w:ascii="Segoe UI" w:hAnsi="Segoe UI" w:cs="Segoe UI"/>
        </w:rPr>
        <w:t>Contingenciamento por parte do CIGA de equipamentos, sistemas e dados que tenham como responsável pelo provimento o contratante.</w:t>
      </w:r>
    </w:p>
    <w:p w:rsidR="008220BA" w:rsidRPr="004001EA" w:rsidRDefault="008220BA" w:rsidP="00744F34">
      <w:pPr>
        <w:jc w:val="both"/>
        <w:rPr>
          <w:rFonts w:ascii="Segoe UI" w:hAnsi="Segoe UI" w:cs="Segoe UI"/>
        </w:rPr>
      </w:pPr>
    </w:p>
    <w:p w:rsidR="0089464C" w:rsidRPr="004001EA" w:rsidRDefault="0089464C">
      <w:pPr>
        <w:rPr>
          <w:rFonts w:ascii="Segoe UI" w:hAnsi="Segoe UI" w:cs="Segoe UI"/>
          <w:b/>
          <w:sz w:val="26"/>
          <w:szCs w:val="26"/>
        </w:rPr>
      </w:pPr>
      <w:r w:rsidRPr="004001EA">
        <w:rPr>
          <w:rFonts w:ascii="Segoe UI" w:hAnsi="Segoe UI" w:cs="Segoe UI"/>
          <w:b/>
          <w:sz w:val="26"/>
          <w:szCs w:val="26"/>
        </w:rPr>
        <w:br w:type="page"/>
      </w:r>
    </w:p>
    <w:p w:rsidR="00457D8D" w:rsidRDefault="00457D8D">
      <w:pPr>
        <w:rPr>
          <w:rFonts w:ascii="Segoe UI" w:hAnsi="Segoe UI" w:cs="Segoe UI"/>
          <w:b/>
          <w:sz w:val="26"/>
          <w:szCs w:val="26"/>
        </w:rPr>
      </w:pPr>
      <w:r>
        <w:rPr>
          <w:rFonts w:ascii="Segoe UI" w:hAnsi="Segoe UI" w:cs="Segoe UI"/>
          <w:b/>
          <w:sz w:val="26"/>
          <w:szCs w:val="26"/>
        </w:rPr>
        <w:lastRenderedPageBreak/>
        <w:br w:type="page"/>
      </w:r>
    </w:p>
    <w:p w:rsidR="00987465" w:rsidRPr="004001EA" w:rsidRDefault="00987465" w:rsidP="00C77FC2">
      <w:pPr>
        <w:pStyle w:val="PargrafodaLista"/>
        <w:numPr>
          <w:ilvl w:val="0"/>
          <w:numId w:val="1"/>
        </w:numPr>
        <w:jc w:val="both"/>
        <w:outlineLvl w:val="0"/>
        <w:rPr>
          <w:rFonts w:ascii="Segoe UI" w:hAnsi="Segoe UI" w:cs="Segoe UI"/>
          <w:b/>
          <w:sz w:val="26"/>
          <w:szCs w:val="26"/>
        </w:rPr>
      </w:pPr>
      <w:bookmarkStart w:id="11" w:name="_Toc450219044"/>
      <w:r w:rsidRPr="004001EA">
        <w:rPr>
          <w:rFonts w:ascii="Segoe UI" w:hAnsi="Segoe UI" w:cs="Segoe UI"/>
          <w:b/>
          <w:sz w:val="26"/>
          <w:szCs w:val="26"/>
        </w:rPr>
        <w:lastRenderedPageBreak/>
        <w:t>Serviço Disponibilizado: DOM</w:t>
      </w:r>
      <w:bookmarkEnd w:id="11"/>
    </w:p>
    <w:p w:rsidR="00FF18C5" w:rsidRPr="004001EA" w:rsidRDefault="00FF18C5" w:rsidP="008367C7">
      <w:pPr>
        <w:pStyle w:val="PargrafodaLista"/>
        <w:ind w:left="360"/>
        <w:jc w:val="both"/>
        <w:rPr>
          <w:rFonts w:ascii="Segoe UI" w:hAnsi="Segoe UI" w:cs="Segoe UI"/>
        </w:rPr>
      </w:pPr>
    </w:p>
    <w:p w:rsidR="00FF18C5" w:rsidRPr="004001EA" w:rsidRDefault="00987465" w:rsidP="00C77FC2">
      <w:pPr>
        <w:pStyle w:val="PargrafodaLista"/>
        <w:numPr>
          <w:ilvl w:val="1"/>
          <w:numId w:val="2"/>
        </w:numPr>
        <w:jc w:val="both"/>
        <w:outlineLvl w:val="1"/>
        <w:rPr>
          <w:rFonts w:ascii="Segoe UI" w:hAnsi="Segoe UI" w:cs="Segoe UI"/>
          <w:b/>
        </w:rPr>
      </w:pPr>
      <w:bookmarkStart w:id="12" w:name="_Toc450219045"/>
      <w:r w:rsidRPr="004001EA">
        <w:rPr>
          <w:rFonts w:ascii="Segoe UI" w:hAnsi="Segoe UI" w:cs="Segoe UI"/>
          <w:b/>
        </w:rPr>
        <w:t>Descrição do objeto</w:t>
      </w:r>
      <w:bookmarkEnd w:id="12"/>
    </w:p>
    <w:p w:rsidR="00FF18C5" w:rsidRPr="004001EA" w:rsidRDefault="00FF18C5" w:rsidP="008367C7">
      <w:pPr>
        <w:ind w:left="360"/>
        <w:jc w:val="both"/>
        <w:rPr>
          <w:rFonts w:ascii="Segoe UI" w:hAnsi="Segoe UI" w:cs="Segoe UI"/>
        </w:rPr>
      </w:pPr>
    </w:p>
    <w:p w:rsidR="00FF18C5" w:rsidRPr="004001EA" w:rsidRDefault="00FF18C5" w:rsidP="008367C7">
      <w:pPr>
        <w:ind w:left="360"/>
        <w:jc w:val="both"/>
        <w:rPr>
          <w:rFonts w:ascii="Segoe UI" w:hAnsi="Segoe UI" w:cs="Segoe UI"/>
        </w:rPr>
      </w:pPr>
      <w:r w:rsidRPr="004001EA">
        <w:rPr>
          <w:rFonts w:ascii="Segoe UI" w:hAnsi="Segoe UI" w:cs="Segoe UI"/>
        </w:rPr>
        <w:t xml:space="preserve">Constitui a prestação de serviço de publicação de atos oficiais expedidos pelos órgãos públicos do município contratante no Diário Oficial dos Municípios, </w:t>
      </w:r>
      <w:r w:rsidR="00A33F22">
        <w:rPr>
          <w:rFonts w:ascii="Segoe UI" w:hAnsi="Segoe UI" w:cs="Segoe UI"/>
        </w:rPr>
        <w:t xml:space="preserve">sendo este </w:t>
      </w:r>
      <w:r w:rsidRPr="004001EA">
        <w:rPr>
          <w:rFonts w:ascii="Segoe UI" w:hAnsi="Segoe UI" w:cs="Segoe UI"/>
        </w:rPr>
        <w:t>administrado pelo CIGA. A publicação no DOM substituirá a publicação impressa e será veiculada no endereço eletrônico (</w:t>
      </w:r>
      <w:r w:rsidR="00A33F22">
        <w:rPr>
          <w:rFonts w:ascii="Segoe UI" w:hAnsi="Segoe UI" w:cs="Segoe UI"/>
        </w:rPr>
        <w:t>www.diariomunicipal.</w:t>
      </w:r>
      <w:r w:rsidR="00A33F22" w:rsidRPr="00A33F22">
        <w:rPr>
          <w:rFonts w:ascii="Segoe UI" w:hAnsi="Segoe UI" w:cs="Segoe UI"/>
          <w:i/>
        </w:rPr>
        <w:t>xx</w:t>
      </w:r>
      <w:r w:rsidR="00A33F22">
        <w:rPr>
          <w:rFonts w:ascii="Segoe UI" w:hAnsi="Segoe UI" w:cs="Segoe UI"/>
        </w:rPr>
        <w:t>.gov.br</w:t>
      </w:r>
      <w:r w:rsidRPr="004001EA">
        <w:rPr>
          <w:rFonts w:ascii="Segoe UI" w:hAnsi="Segoe UI" w:cs="Segoe UI"/>
        </w:rPr>
        <w:t>), na rede mundial de computadores, atendendo os requisitos de autenticidade, integridade, validade jurídica e interoperabilidade da Infraestrutura de Chaves Públicas Brasileira (ICP – Brasil).</w:t>
      </w:r>
    </w:p>
    <w:p w:rsidR="004926E8" w:rsidRPr="004001EA" w:rsidRDefault="004926E8" w:rsidP="008367C7">
      <w:pPr>
        <w:ind w:left="360"/>
        <w:jc w:val="both"/>
        <w:rPr>
          <w:rFonts w:ascii="Segoe UI" w:hAnsi="Segoe UI" w:cs="Segoe UI"/>
        </w:rPr>
      </w:pPr>
    </w:p>
    <w:p w:rsidR="00987465" w:rsidRPr="004001EA" w:rsidRDefault="00987465" w:rsidP="00C77FC2">
      <w:pPr>
        <w:pStyle w:val="PargrafodaLista"/>
        <w:numPr>
          <w:ilvl w:val="1"/>
          <w:numId w:val="2"/>
        </w:numPr>
        <w:jc w:val="both"/>
        <w:outlineLvl w:val="1"/>
        <w:rPr>
          <w:rFonts w:ascii="Segoe UI" w:hAnsi="Segoe UI" w:cs="Segoe UI"/>
          <w:b/>
        </w:rPr>
      </w:pPr>
      <w:bookmarkStart w:id="13" w:name="_Toc450219046"/>
      <w:r w:rsidRPr="004001EA">
        <w:rPr>
          <w:rFonts w:ascii="Segoe UI" w:hAnsi="Segoe UI" w:cs="Segoe UI"/>
          <w:b/>
        </w:rPr>
        <w:t>Fundamentação legal</w:t>
      </w:r>
      <w:bookmarkEnd w:id="13"/>
    </w:p>
    <w:p w:rsidR="00FF18C5" w:rsidRPr="004001EA" w:rsidRDefault="00FF18C5" w:rsidP="008367C7">
      <w:pPr>
        <w:pStyle w:val="PargrafodaLista"/>
        <w:jc w:val="both"/>
        <w:outlineLvl w:val="1"/>
        <w:rPr>
          <w:rFonts w:ascii="Segoe UI" w:hAnsi="Segoe UI" w:cs="Segoe UI"/>
        </w:rPr>
      </w:pPr>
    </w:p>
    <w:p w:rsidR="00FF18C5" w:rsidRPr="00A33F22" w:rsidRDefault="00226121" w:rsidP="008367C7">
      <w:pPr>
        <w:ind w:left="360"/>
        <w:jc w:val="both"/>
        <w:rPr>
          <w:rFonts w:ascii="Segoe UI" w:hAnsi="Segoe UI" w:cs="Segoe UI"/>
          <w:u w:val="single"/>
        </w:rPr>
      </w:pPr>
      <w:r w:rsidRPr="00A33F22">
        <w:rPr>
          <w:rFonts w:ascii="Segoe UI" w:hAnsi="Segoe UI" w:cs="Segoe UI"/>
          <w:u w:val="single"/>
        </w:rPr>
        <w:t>Art. 37 da Constituição Federal</w:t>
      </w:r>
    </w:p>
    <w:p w:rsidR="00226121" w:rsidRPr="004001EA" w:rsidRDefault="00226121" w:rsidP="008367C7">
      <w:pPr>
        <w:ind w:left="360"/>
        <w:jc w:val="both"/>
        <w:rPr>
          <w:rFonts w:ascii="Segoe UI" w:hAnsi="Segoe UI" w:cs="Segoe UI"/>
        </w:rPr>
      </w:pPr>
    </w:p>
    <w:p w:rsidR="00226121" w:rsidRPr="004001EA" w:rsidRDefault="00240978" w:rsidP="00226121">
      <w:pPr>
        <w:ind w:left="360"/>
        <w:jc w:val="both"/>
        <w:rPr>
          <w:rFonts w:ascii="Segoe UI" w:hAnsi="Segoe UI" w:cs="Segoe UI"/>
        </w:rPr>
      </w:pPr>
      <w:r>
        <w:rPr>
          <w:rFonts w:ascii="Segoe UI" w:hAnsi="Segoe UI" w:cs="Segoe UI"/>
        </w:rPr>
        <w:t>“Artigo</w:t>
      </w:r>
      <w:r w:rsidRPr="004001EA">
        <w:rPr>
          <w:rFonts w:ascii="Segoe UI" w:hAnsi="Segoe UI" w:cs="Segoe UI"/>
        </w:rPr>
        <w:t xml:space="preserve"> 37. A administração pública direta e indireta de qualquer dos Poderes da União, dos Estados, do Distrito Federal e dos Municípios obedecerá aos princípios da legalidade, impessoalidade, moralidade, publicidade e eficiência e, também, ao seguinte:</w:t>
      </w:r>
    </w:p>
    <w:p w:rsidR="00226121" w:rsidRPr="004001EA" w:rsidRDefault="00226121" w:rsidP="00226121">
      <w:pPr>
        <w:ind w:left="360"/>
        <w:jc w:val="both"/>
        <w:rPr>
          <w:rFonts w:ascii="Segoe UI" w:hAnsi="Segoe UI" w:cs="Segoe UI"/>
        </w:rPr>
      </w:pPr>
    </w:p>
    <w:p w:rsidR="00226121" w:rsidRPr="004001EA" w:rsidRDefault="00226121" w:rsidP="00226121">
      <w:pPr>
        <w:ind w:left="360"/>
        <w:jc w:val="both"/>
        <w:rPr>
          <w:rFonts w:ascii="Segoe UI" w:hAnsi="Segoe UI" w:cs="Segoe UI"/>
        </w:rPr>
      </w:pPr>
      <w:r w:rsidRPr="004001EA">
        <w:rPr>
          <w:rFonts w:ascii="Segoe UI" w:hAnsi="Segoe UI" w:cs="Segoe UI"/>
        </w:rPr>
        <w:t>§ 1º - A publicidade dos atos, programas, obras, serviços e campanhas dos órgãos públicos deverá ter caráter educativo, informativo ou de orientação social, dela não podendo constar nomes, símbolos ou imagens que caracterizem promoção pessoal de autoridades ou servidores públicos.”</w:t>
      </w:r>
    </w:p>
    <w:p w:rsidR="00226121" w:rsidRDefault="00226121" w:rsidP="00226121">
      <w:pPr>
        <w:ind w:left="360"/>
        <w:jc w:val="both"/>
        <w:rPr>
          <w:rFonts w:ascii="Segoe UI" w:hAnsi="Segoe UI" w:cs="Segoe UI"/>
        </w:rPr>
      </w:pPr>
    </w:p>
    <w:p w:rsidR="00A33F22" w:rsidRDefault="00A33F22" w:rsidP="00226121">
      <w:pPr>
        <w:ind w:left="360"/>
        <w:jc w:val="both"/>
        <w:rPr>
          <w:rFonts w:ascii="Segoe UI" w:hAnsi="Segoe UI" w:cs="Segoe UI"/>
        </w:rPr>
      </w:pPr>
      <w:r>
        <w:rPr>
          <w:rFonts w:ascii="Segoe UI" w:hAnsi="Segoe UI" w:cs="Segoe UI"/>
        </w:rPr>
        <w:t>No caso do D.O.M./SC  ainda aplicam-se:</w:t>
      </w:r>
    </w:p>
    <w:p w:rsidR="00A33F22" w:rsidRPr="004001EA" w:rsidRDefault="00A33F22" w:rsidP="00226121">
      <w:pPr>
        <w:ind w:left="360"/>
        <w:jc w:val="both"/>
        <w:rPr>
          <w:rFonts w:ascii="Segoe UI" w:hAnsi="Segoe UI" w:cs="Segoe UI"/>
        </w:rPr>
      </w:pPr>
    </w:p>
    <w:p w:rsidR="00226121" w:rsidRPr="00A33F22" w:rsidRDefault="00226121" w:rsidP="00226121">
      <w:pPr>
        <w:ind w:left="360"/>
        <w:jc w:val="both"/>
        <w:rPr>
          <w:rFonts w:ascii="Segoe UI" w:hAnsi="Segoe UI" w:cs="Segoe UI"/>
          <w:u w:val="single"/>
        </w:rPr>
      </w:pPr>
      <w:r w:rsidRPr="00A33F22">
        <w:rPr>
          <w:rFonts w:ascii="Segoe UI" w:hAnsi="Segoe UI" w:cs="Segoe UI"/>
          <w:u w:val="single"/>
        </w:rPr>
        <w:t>Art. 111 da Constituição do Estado de Santa Catarina</w:t>
      </w:r>
    </w:p>
    <w:p w:rsidR="00226121" w:rsidRPr="004001EA" w:rsidRDefault="00226121" w:rsidP="00226121">
      <w:pPr>
        <w:ind w:left="360"/>
        <w:jc w:val="both"/>
        <w:rPr>
          <w:rFonts w:ascii="Segoe UI" w:hAnsi="Segoe UI" w:cs="Segoe UI"/>
        </w:rPr>
      </w:pPr>
    </w:p>
    <w:p w:rsidR="00226121" w:rsidRPr="004001EA" w:rsidRDefault="00226121" w:rsidP="00226121">
      <w:pPr>
        <w:ind w:left="360"/>
        <w:jc w:val="both"/>
        <w:rPr>
          <w:rFonts w:ascii="Segoe UI" w:hAnsi="Segoe UI" w:cs="Segoe UI"/>
        </w:rPr>
      </w:pPr>
      <w:r w:rsidRPr="004001EA">
        <w:rPr>
          <w:rFonts w:ascii="Segoe UI" w:hAnsi="Segoe UI" w:cs="Segoe UI"/>
        </w:rPr>
        <w:t>“Art. 111. O Município rege-se por lei orgânica, votada em dois turnos, com o interstício mínimo de dez dias, e aprovada por dois terços dos membros</w:t>
      </w:r>
      <w:r w:rsidR="00B32A5D" w:rsidRPr="004001EA">
        <w:rPr>
          <w:rFonts w:ascii="Segoe UI" w:hAnsi="Segoe UI" w:cs="Segoe UI"/>
        </w:rPr>
        <w:t xml:space="preserve"> da Câmara Municipal, que a promulgará, atendidos os princípios estabelecidos na Constituição Federal e nesta Constituição, e os seguintes preceitos:</w:t>
      </w:r>
    </w:p>
    <w:p w:rsidR="00B32A5D" w:rsidRPr="004001EA" w:rsidRDefault="00B32A5D" w:rsidP="00226121">
      <w:pPr>
        <w:ind w:left="360"/>
        <w:jc w:val="both"/>
        <w:rPr>
          <w:rFonts w:ascii="Segoe UI" w:hAnsi="Segoe UI" w:cs="Segoe UI"/>
        </w:rPr>
      </w:pPr>
    </w:p>
    <w:p w:rsidR="00B32A5D" w:rsidRPr="004001EA" w:rsidRDefault="00B32A5D" w:rsidP="00226121">
      <w:pPr>
        <w:ind w:left="360"/>
        <w:jc w:val="both"/>
        <w:rPr>
          <w:rFonts w:ascii="Segoe UI" w:hAnsi="Segoe UI" w:cs="Segoe UI"/>
        </w:rPr>
      </w:pPr>
      <w:r w:rsidRPr="004001EA">
        <w:rPr>
          <w:rFonts w:ascii="Segoe UI" w:hAnsi="Segoe UI" w:cs="Segoe UI"/>
        </w:rPr>
        <w:t xml:space="preserve">Parágrafo único: </w:t>
      </w:r>
      <w:r w:rsidRPr="004001EA">
        <w:rPr>
          <w:rFonts w:ascii="Segoe UI" w:hAnsi="Segoe UI" w:cs="Segoe UI"/>
          <w:u w:val="single"/>
        </w:rPr>
        <w:t xml:space="preserve">os atos municipais que produzam efeitos externos serão publicados no órgão oficial do Município ou da respectiva associação municipal ou em jornal local ou da microrregião a que pertencer ou de acordo com o que </w:t>
      </w:r>
      <w:r w:rsidRPr="004001EA">
        <w:rPr>
          <w:rFonts w:ascii="Segoe UI" w:hAnsi="Segoe UI" w:cs="Segoe UI"/>
          <w:u w:val="single"/>
        </w:rPr>
        <w:lastRenderedPageBreak/>
        <w:t>determinar a sua lei orgânica, ou ainda em meio eletrônico digital de acesso público.</w:t>
      </w:r>
      <w:r w:rsidRPr="004001EA">
        <w:rPr>
          <w:rFonts w:ascii="Segoe UI" w:hAnsi="Segoe UI" w:cs="Segoe UI"/>
        </w:rPr>
        <w:t>”</w:t>
      </w:r>
    </w:p>
    <w:p w:rsidR="00B32A5D" w:rsidRPr="004001EA" w:rsidRDefault="00B32A5D" w:rsidP="00226121">
      <w:pPr>
        <w:ind w:left="360"/>
        <w:jc w:val="both"/>
        <w:rPr>
          <w:rFonts w:ascii="Segoe UI" w:hAnsi="Segoe UI" w:cs="Segoe UI"/>
        </w:rPr>
      </w:pPr>
    </w:p>
    <w:p w:rsidR="00B32A5D" w:rsidRPr="004001EA" w:rsidRDefault="00B32A5D" w:rsidP="00226121">
      <w:pPr>
        <w:ind w:left="360"/>
        <w:jc w:val="both"/>
        <w:rPr>
          <w:rFonts w:ascii="Segoe UI" w:hAnsi="Segoe UI" w:cs="Segoe UI"/>
        </w:rPr>
      </w:pPr>
      <w:r w:rsidRPr="004001EA">
        <w:rPr>
          <w:rFonts w:ascii="Segoe UI" w:hAnsi="Segoe UI" w:cs="Segoe UI"/>
        </w:rPr>
        <w:t>De acordo com as normas constitucionais, o município dispõe de autonomia para definir a forma de publicidade de seus atos</w:t>
      </w:r>
      <w:r w:rsidR="00A33F22">
        <w:rPr>
          <w:rFonts w:ascii="Segoe UI" w:hAnsi="Segoe UI" w:cs="Segoe UI"/>
        </w:rPr>
        <w:t xml:space="preserve"> oficiais, podendo fazê-la em: I) órgão oficial do município; II</w:t>
      </w:r>
      <w:r w:rsidRPr="004001EA">
        <w:rPr>
          <w:rFonts w:ascii="Segoe UI" w:hAnsi="Segoe UI" w:cs="Segoe UI"/>
        </w:rPr>
        <w:t xml:space="preserve">) órgão da respectiva associação municipal; </w:t>
      </w:r>
      <w:r w:rsidR="00A33F22">
        <w:rPr>
          <w:rFonts w:ascii="Segoe UI" w:hAnsi="Segoe UI" w:cs="Segoe UI"/>
        </w:rPr>
        <w:t>III</w:t>
      </w:r>
      <w:r w:rsidRPr="004001EA">
        <w:rPr>
          <w:rFonts w:ascii="Segoe UI" w:hAnsi="Segoe UI" w:cs="Segoe UI"/>
        </w:rPr>
        <w:t>) jo</w:t>
      </w:r>
      <w:r w:rsidR="00A33F22">
        <w:rPr>
          <w:rFonts w:ascii="Segoe UI" w:hAnsi="Segoe UI" w:cs="Segoe UI"/>
        </w:rPr>
        <w:t>rnal local ou microrregional; IV</w:t>
      </w:r>
      <w:r w:rsidRPr="004001EA">
        <w:rPr>
          <w:rFonts w:ascii="Segoe UI" w:hAnsi="Segoe UI" w:cs="Segoe UI"/>
        </w:rPr>
        <w:t xml:space="preserve">) conforme determinar a respectiva lei orgânica; ou </w:t>
      </w:r>
      <w:r w:rsidR="00A33F22">
        <w:rPr>
          <w:rFonts w:ascii="Segoe UI" w:hAnsi="Segoe UI" w:cs="Segoe UI"/>
        </w:rPr>
        <w:t>V</w:t>
      </w:r>
      <w:r w:rsidRPr="004001EA">
        <w:rPr>
          <w:rFonts w:ascii="Segoe UI" w:hAnsi="Segoe UI" w:cs="Segoe UI"/>
        </w:rPr>
        <w:t>) meio eletrônico digital de acesso público.</w:t>
      </w:r>
    </w:p>
    <w:p w:rsidR="00B32A5D" w:rsidRPr="004001EA" w:rsidRDefault="00B32A5D" w:rsidP="00226121">
      <w:pPr>
        <w:ind w:left="360"/>
        <w:jc w:val="both"/>
        <w:rPr>
          <w:rFonts w:ascii="Segoe UI" w:hAnsi="Segoe UI" w:cs="Segoe UI"/>
        </w:rPr>
      </w:pPr>
    </w:p>
    <w:p w:rsidR="00B32A5D" w:rsidRPr="004001EA" w:rsidRDefault="00B32A5D" w:rsidP="00226121">
      <w:pPr>
        <w:ind w:left="360"/>
        <w:jc w:val="both"/>
        <w:rPr>
          <w:rFonts w:ascii="Segoe UI" w:hAnsi="Segoe UI" w:cs="Segoe UI"/>
        </w:rPr>
      </w:pPr>
      <w:r w:rsidRPr="004001EA">
        <w:rPr>
          <w:rFonts w:ascii="Segoe UI" w:hAnsi="Segoe UI" w:cs="Segoe UI"/>
        </w:rPr>
        <w:t>A escolha da forma de publicação recai sobre o próprio município, que a manifesta por meio de lei – podendo inclusive tratar do assunto em sua Lei Orgânica, estabelecendo assim a forma de divulgação dos seus atos oficiais.</w:t>
      </w:r>
    </w:p>
    <w:p w:rsidR="00B32A5D" w:rsidRPr="004001EA" w:rsidRDefault="00B32A5D" w:rsidP="00226121">
      <w:pPr>
        <w:ind w:left="360"/>
        <w:jc w:val="both"/>
        <w:rPr>
          <w:rFonts w:ascii="Segoe UI" w:hAnsi="Segoe UI" w:cs="Segoe UI"/>
        </w:rPr>
      </w:pPr>
    </w:p>
    <w:p w:rsidR="00B32A5D" w:rsidRPr="004001EA" w:rsidRDefault="00B32A5D" w:rsidP="00226121">
      <w:pPr>
        <w:ind w:left="360"/>
        <w:jc w:val="both"/>
        <w:rPr>
          <w:rFonts w:ascii="Segoe UI" w:hAnsi="Segoe UI" w:cs="Segoe UI"/>
        </w:rPr>
      </w:pPr>
      <w:r w:rsidRPr="004001EA">
        <w:rPr>
          <w:rFonts w:ascii="Segoe UI" w:hAnsi="Segoe UI" w:cs="Segoe UI"/>
        </w:rPr>
        <w:t>Neste contexto, o desenvolvimento do DOM</w:t>
      </w:r>
      <w:r w:rsidR="00A33F22">
        <w:rPr>
          <w:rFonts w:ascii="Segoe UI" w:hAnsi="Segoe UI" w:cs="Segoe UI"/>
        </w:rPr>
        <w:t>/SC</w:t>
      </w:r>
      <w:r w:rsidRPr="004001EA">
        <w:rPr>
          <w:rFonts w:ascii="Segoe UI" w:hAnsi="Segoe UI" w:cs="Segoe UI"/>
        </w:rPr>
        <w:t xml:space="preserve"> foi precedido de estudos sobre a sua viabilidade técnica e jurídica, inclusive atendendo às recomendações do Tribunal de Contas do Estado de Santa Catarina.</w:t>
      </w:r>
    </w:p>
    <w:p w:rsidR="00B32A5D" w:rsidRPr="004001EA" w:rsidRDefault="00B32A5D" w:rsidP="00226121">
      <w:pPr>
        <w:ind w:left="360"/>
        <w:jc w:val="both"/>
        <w:rPr>
          <w:rFonts w:ascii="Segoe UI" w:hAnsi="Segoe UI" w:cs="Segoe UI"/>
        </w:rPr>
      </w:pPr>
    </w:p>
    <w:p w:rsidR="00B32A5D" w:rsidRPr="004001EA" w:rsidRDefault="00B32A5D" w:rsidP="00226121">
      <w:pPr>
        <w:ind w:left="360"/>
        <w:jc w:val="both"/>
        <w:rPr>
          <w:rFonts w:ascii="Segoe UI" w:hAnsi="Segoe UI" w:cs="Segoe UI"/>
        </w:rPr>
      </w:pPr>
      <w:r w:rsidRPr="004001EA">
        <w:rPr>
          <w:rFonts w:ascii="Segoe UI" w:hAnsi="Segoe UI" w:cs="Segoe UI"/>
        </w:rPr>
        <w:t>Pré-Julgado nº 1934 do TCE/SC</w:t>
      </w:r>
    </w:p>
    <w:p w:rsidR="00B32A5D" w:rsidRPr="004001EA" w:rsidRDefault="00B32A5D" w:rsidP="00226121">
      <w:pPr>
        <w:ind w:left="360"/>
        <w:jc w:val="both"/>
        <w:rPr>
          <w:rFonts w:ascii="Segoe UI" w:hAnsi="Segoe UI" w:cs="Segoe UI"/>
        </w:rPr>
      </w:pPr>
    </w:p>
    <w:p w:rsidR="00B32A5D" w:rsidRPr="004001EA" w:rsidRDefault="00B32A5D" w:rsidP="00E82DBB">
      <w:pPr>
        <w:pStyle w:val="PargrafodaLista"/>
        <w:numPr>
          <w:ilvl w:val="0"/>
          <w:numId w:val="47"/>
        </w:numPr>
        <w:jc w:val="both"/>
        <w:rPr>
          <w:rFonts w:ascii="Segoe UI" w:hAnsi="Segoe UI" w:cs="Segoe UI"/>
        </w:rPr>
      </w:pPr>
      <w:r w:rsidRPr="004001EA">
        <w:rPr>
          <w:rFonts w:ascii="Segoe UI" w:hAnsi="Segoe UI" w:cs="Segoe UI"/>
        </w:rPr>
        <w:t xml:space="preserve">Com fundamento nos </w:t>
      </w:r>
      <w:r w:rsidR="00C05E44">
        <w:rPr>
          <w:rFonts w:ascii="Segoe UI" w:hAnsi="Segoe UI" w:cs="Segoe UI"/>
        </w:rPr>
        <w:t>artigos</w:t>
      </w:r>
      <w:r w:rsidRPr="004001EA">
        <w:rPr>
          <w:rFonts w:ascii="Segoe UI" w:hAnsi="Segoe UI" w:cs="Segoe UI"/>
        </w:rPr>
        <w:t xml:space="preserve"> 111, parágrafo único, da Constituição Estadual e 6º, XIII, da Lei (federal) nº 8.666/93, </w:t>
      </w:r>
      <w:r w:rsidR="00AF121C" w:rsidRPr="004001EA">
        <w:rPr>
          <w:rFonts w:ascii="Segoe UI" w:hAnsi="Segoe UI" w:cs="Segoe UI"/>
        </w:rPr>
        <w:t>as exigências de publicações previstas nos</w:t>
      </w:r>
      <w:r w:rsidR="00A33F22">
        <w:rPr>
          <w:rFonts w:ascii="Segoe UI" w:hAnsi="Segoe UI" w:cs="Segoe UI"/>
        </w:rPr>
        <w:t xml:space="preserve"> artigos</w:t>
      </w:r>
      <w:r w:rsidR="00AF121C" w:rsidRPr="004001EA">
        <w:rPr>
          <w:rFonts w:ascii="Segoe UI" w:hAnsi="Segoe UI" w:cs="Segoe UI"/>
        </w:rPr>
        <w:t xml:space="preserve"> 26, caput, e 61, parágrafo único, da Lei (federal) nº 8.666/93 e 4º, I, da Lei (federal) nº 10.520/02 podem ser cumpridas pela publicação dos atos neles previstos no diário oficial eletrônico, desde que lei municipal defina este meio como o oficial de publicação.</w:t>
      </w:r>
    </w:p>
    <w:p w:rsidR="00AF121C" w:rsidRPr="004001EA" w:rsidRDefault="00AF121C" w:rsidP="00E82DBB">
      <w:pPr>
        <w:pStyle w:val="PargrafodaLista"/>
        <w:numPr>
          <w:ilvl w:val="0"/>
          <w:numId w:val="47"/>
        </w:numPr>
        <w:jc w:val="both"/>
        <w:rPr>
          <w:rFonts w:ascii="Segoe UI" w:hAnsi="Segoe UI" w:cs="Segoe UI"/>
        </w:rPr>
      </w:pPr>
      <w:r w:rsidRPr="004001EA">
        <w:rPr>
          <w:rFonts w:ascii="Segoe UI" w:hAnsi="Segoe UI" w:cs="Segoe UI"/>
        </w:rPr>
        <w:t>A p</w:t>
      </w:r>
      <w:r w:rsidR="00A33F22">
        <w:rPr>
          <w:rFonts w:ascii="Segoe UI" w:hAnsi="Segoe UI" w:cs="Segoe UI"/>
        </w:rPr>
        <w:t>ublicação dos atos normativos so</w:t>
      </w:r>
      <w:r w:rsidRPr="004001EA">
        <w:rPr>
          <w:rFonts w:ascii="Segoe UI" w:hAnsi="Segoe UI" w:cs="Segoe UI"/>
        </w:rPr>
        <w:t>mente pelo diário oficial eletrônico é possível desde que lei municipal defina este meio como o oficial de publicação também para es</w:t>
      </w:r>
      <w:r w:rsidR="00A33F22">
        <w:rPr>
          <w:rFonts w:ascii="Segoe UI" w:hAnsi="Segoe UI" w:cs="Segoe UI"/>
        </w:rPr>
        <w:t>te tipo de ato – aplicação análo</w:t>
      </w:r>
      <w:r w:rsidR="00A33F22" w:rsidRPr="004001EA">
        <w:rPr>
          <w:rFonts w:ascii="Segoe UI" w:hAnsi="Segoe UI" w:cs="Segoe UI"/>
        </w:rPr>
        <w:t>ga</w:t>
      </w:r>
      <w:r w:rsidR="00A33F22">
        <w:rPr>
          <w:rFonts w:ascii="Segoe UI" w:hAnsi="Segoe UI" w:cs="Segoe UI"/>
        </w:rPr>
        <w:t xml:space="preserve"> do artigo</w:t>
      </w:r>
      <w:r w:rsidRPr="004001EA">
        <w:rPr>
          <w:rFonts w:ascii="Segoe UI" w:hAnsi="Segoe UI" w:cs="Segoe UI"/>
        </w:rPr>
        <w:t xml:space="preserve"> 111, parágrafo único, da Constituição Estadual e da Lei (federal) nº 11.419/06.</w:t>
      </w:r>
    </w:p>
    <w:p w:rsidR="00AF121C" w:rsidRPr="004001EA" w:rsidRDefault="00AF121C" w:rsidP="00E82DBB">
      <w:pPr>
        <w:pStyle w:val="PargrafodaLista"/>
        <w:numPr>
          <w:ilvl w:val="0"/>
          <w:numId w:val="47"/>
        </w:numPr>
        <w:jc w:val="both"/>
        <w:rPr>
          <w:rFonts w:ascii="Segoe UI" w:hAnsi="Segoe UI" w:cs="Segoe UI"/>
        </w:rPr>
      </w:pPr>
      <w:r w:rsidRPr="004001EA">
        <w:rPr>
          <w:rFonts w:ascii="Segoe UI" w:hAnsi="Segoe UI" w:cs="Segoe UI"/>
        </w:rPr>
        <w:t>Em ambos os casos, a lei deve garantir que sejam cumpridos os requisitos de autenticidade, integridade, validade jurídica e interoperabilidade previstos no âmbito</w:t>
      </w:r>
      <w:r w:rsidR="009F2278" w:rsidRPr="004001EA">
        <w:rPr>
          <w:rFonts w:ascii="Segoe UI" w:hAnsi="Segoe UI" w:cs="Segoe UI"/>
        </w:rPr>
        <w:t xml:space="preserve"> da Infra-estrutura de Chaves Públicas Brasileiras – ICP Brasil.</w:t>
      </w:r>
    </w:p>
    <w:p w:rsidR="009F2278" w:rsidRPr="004001EA" w:rsidRDefault="009F2278" w:rsidP="00E82DBB">
      <w:pPr>
        <w:pStyle w:val="PargrafodaLista"/>
        <w:numPr>
          <w:ilvl w:val="0"/>
          <w:numId w:val="47"/>
        </w:numPr>
        <w:jc w:val="both"/>
        <w:rPr>
          <w:rFonts w:ascii="Segoe UI" w:hAnsi="Segoe UI" w:cs="Segoe UI"/>
        </w:rPr>
      </w:pPr>
      <w:r w:rsidRPr="004001EA">
        <w:rPr>
          <w:rFonts w:ascii="Segoe UI" w:hAnsi="Segoe UI" w:cs="Segoe UI"/>
        </w:rPr>
        <w:t>Quando a lei exigir outros meios de publicidade e divulgação dos atos administrativos além do diário oficial, como na hipótese do art. 21 da Lei (federal) nº 8.666/93, deverá a Administração Pública realizar os referidos procedimentos.</w:t>
      </w:r>
    </w:p>
    <w:p w:rsidR="00FF18C5" w:rsidRPr="004001EA" w:rsidRDefault="00FF18C5" w:rsidP="008367C7">
      <w:pPr>
        <w:ind w:left="360"/>
        <w:jc w:val="both"/>
        <w:rPr>
          <w:rFonts w:ascii="Segoe UI" w:hAnsi="Segoe UI" w:cs="Segoe UI"/>
        </w:rPr>
      </w:pPr>
    </w:p>
    <w:p w:rsidR="00987465" w:rsidRPr="004001EA" w:rsidRDefault="00987465" w:rsidP="004258C6">
      <w:pPr>
        <w:pStyle w:val="PargrafodaLista"/>
        <w:numPr>
          <w:ilvl w:val="1"/>
          <w:numId w:val="2"/>
        </w:numPr>
        <w:jc w:val="both"/>
        <w:rPr>
          <w:rFonts w:ascii="Segoe UI" w:hAnsi="Segoe UI" w:cs="Segoe UI"/>
          <w:b/>
        </w:rPr>
      </w:pPr>
      <w:r w:rsidRPr="004001EA">
        <w:rPr>
          <w:rFonts w:ascii="Segoe UI" w:hAnsi="Segoe UI" w:cs="Segoe UI"/>
          <w:b/>
        </w:rPr>
        <w:t>Detalhamento do serviço</w:t>
      </w:r>
    </w:p>
    <w:p w:rsidR="00FF18C5" w:rsidRPr="004001EA" w:rsidRDefault="00FF18C5" w:rsidP="004258C6">
      <w:pPr>
        <w:pStyle w:val="PargrafodaLista"/>
        <w:jc w:val="both"/>
        <w:rPr>
          <w:rFonts w:ascii="Segoe UI" w:hAnsi="Segoe UI" w:cs="Segoe UI"/>
        </w:rPr>
      </w:pPr>
    </w:p>
    <w:p w:rsidR="00FF18C5" w:rsidRPr="004001EA" w:rsidRDefault="00FF18C5" w:rsidP="004258C6">
      <w:pPr>
        <w:pStyle w:val="PargrafodaLista"/>
        <w:ind w:left="360"/>
        <w:jc w:val="both"/>
        <w:rPr>
          <w:rFonts w:ascii="Segoe UI" w:hAnsi="Segoe UI" w:cs="Segoe UI"/>
        </w:rPr>
      </w:pPr>
      <w:r w:rsidRPr="004001EA">
        <w:rPr>
          <w:rFonts w:ascii="Segoe UI" w:hAnsi="Segoe UI" w:cs="Segoe UI"/>
        </w:rPr>
        <w:t xml:space="preserve">O presente serviço disponibiliza as Prefeituras, Câmaras Municipais de Vereadores, Autarquias, Fundações Públicas Municipais e Entidades Coligadas ferramenta para a </w:t>
      </w:r>
      <w:r w:rsidRPr="004001EA">
        <w:rPr>
          <w:rFonts w:ascii="Segoe UI" w:hAnsi="Segoe UI" w:cs="Segoe UI"/>
        </w:rPr>
        <w:lastRenderedPageBreak/>
        <w:t>publicação eletrônica através da internet de atos oficiais dos órgãos públicos municipais.</w:t>
      </w:r>
    </w:p>
    <w:p w:rsidR="00FF18C5" w:rsidRPr="004001EA" w:rsidRDefault="00FF18C5" w:rsidP="004258C6">
      <w:pPr>
        <w:pStyle w:val="PargrafodaLista"/>
        <w:ind w:left="360"/>
        <w:jc w:val="both"/>
        <w:rPr>
          <w:rFonts w:ascii="Segoe UI" w:hAnsi="Segoe UI" w:cs="Segoe UI"/>
        </w:rPr>
      </w:pPr>
    </w:p>
    <w:p w:rsidR="00FF18C5" w:rsidRPr="004001EA" w:rsidRDefault="00FF18C5" w:rsidP="004258C6">
      <w:pPr>
        <w:pStyle w:val="PargrafodaLista"/>
        <w:ind w:left="360"/>
        <w:jc w:val="both"/>
        <w:rPr>
          <w:rFonts w:ascii="Segoe UI" w:hAnsi="Segoe UI" w:cs="Segoe UI"/>
        </w:rPr>
      </w:pPr>
      <w:r w:rsidRPr="004001EA">
        <w:rPr>
          <w:rFonts w:ascii="Segoe UI" w:hAnsi="Segoe UI" w:cs="Segoe UI"/>
        </w:rPr>
        <w:t>Excetuam-se os casos em que lei específica exija a publicação em outros veículos de comunicação como, por exemplo, o Art. 21 da Lei nº 8.666/93.</w:t>
      </w:r>
    </w:p>
    <w:p w:rsidR="00FF18C5" w:rsidRPr="004001EA" w:rsidRDefault="00FF18C5" w:rsidP="004258C6">
      <w:pPr>
        <w:pStyle w:val="PargrafodaLista"/>
        <w:ind w:left="360"/>
        <w:jc w:val="both"/>
        <w:rPr>
          <w:rFonts w:ascii="Segoe UI" w:hAnsi="Segoe UI" w:cs="Segoe UI"/>
        </w:rPr>
      </w:pPr>
    </w:p>
    <w:p w:rsidR="00FF18C5" w:rsidRPr="004001EA" w:rsidRDefault="00FF18C5" w:rsidP="004258C6">
      <w:pPr>
        <w:pStyle w:val="PargrafodaLista"/>
        <w:ind w:left="360"/>
        <w:jc w:val="both"/>
        <w:rPr>
          <w:rFonts w:ascii="Segoe UI" w:hAnsi="Segoe UI" w:cs="Segoe UI"/>
        </w:rPr>
      </w:pPr>
      <w:r w:rsidRPr="004001EA">
        <w:rPr>
          <w:rFonts w:ascii="Segoe UI" w:hAnsi="Segoe UI" w:cs="Segoe UI"/>
        </w:rPr>
        <w:t xml:space="preserve">O contratante responsabiliza-se pelo cadastrado de atos a serem publicados, sendo responsabilidade do CIGA a diagramação e publicação dos mesmos, desde que observados os prazos e condições estabelecidos na Portaria CIGA 01/2014 e no </w:t>
      </w:r>
      <w:r w:rsidR="00006DC5" w:rsidRPr="004001EA">
        <w:rPr>
          <w:rFonts w:ascii="Segoe UI" w:hAnsi="Segoe UI" w:cs="Segoe UI"/>
        </w:rPr>
        <w:t>subitem</w:t>
      </w:r>
      <w:r w:rsidRPr="004001EA">
        <w:rPr>
          <w:rFonts w:ascii="Segoe UI" w:hAnsi="Segoe UI" w:cs="Segoe UI"/>
        </w:rPr>
        <w:t xml:space="preserve"> “Acordo de Nível de Serviço – DOM” deste Caderno de Serviços.</w:t>
      </w:r>
    </w:p>
    <w:p w:rsidR="00FF18C5" w:rsidRPr="004001EA" w:rsidRDefault="00FF18C5" w:rsidP="004258C6">
      <w:pPr>
        <w:pStyle w:val="PargrafodaLista"/>
        <w:ind w:left="360"/>
        <w:jc w:val="both"/>
        <w:rPr>
          <w:rFonts w:ascii="Segoe UI" w:hAnsi="Segoe UI" w:cs="Segoe UI"/>
        </w:rPr>
      </w:pPr>
    </w:p>
    <w:p w:rsidR="00FF18C5" w:rsidRPr="004001EA" w:rsidRDefault="00FF18C5" w:rsidP="004258C6">
      <w:pPr>
        <w:pStyle w:val="PargrafodaLista"/>
        <w:ind w:left="360"/>
        <w:jc w:val="both"/>
        <w:rPr>
          <w:rFonts w:ascii="Segoe UI" w:hAnsi="Segoe UI" w:cs="Segoe UI"/>
        </w:rPr>
      </w:pPr>
      <w:r w:rsidRPr="004001EA">
        <w:rPr>
          <w:rFonts w:ascii="Segoe UI" w:hAnsi="Segoe UI" w:cs="Segoe UI"/>
        </w:rPr>
        <w:t xml:space="preserve">As normas de publicação são regulamentadas pela Portaria CIGA 01/2014 de 26 de fevereiro de 2014, Seção III- Das normas de publicação, Artigos 6º ao 13º, </w:t>
      </w:r>
      <w:r w:rsidR="00A33F22">
        <w:rPr>
          <w:rFonts w:ascii="Segoe UI" w:hAnsi="Segoe UI" w:cs="Segoe UI"/>
        </w:rPr>
        <w:t xml:space="preserve">que </w:t>
      </w:r>
      <w:r w:rsidR="00C05E44">
        <w:rPr>
          <w:rFonts w:ascii="Segoe UI" w:hAnsi="Segoe UI" w:cs="Segoe UI"/>
        </w:rPr>
        <w:t>se aplicam</w:t>
      </w:r>
      <w:r w:rsidR="00A33F22">
        <w:rPr>
          <w:rFonts w:ascii="Segoe UI" w:hAnsi="Segoe UI" w:cs="Segoe UI"/>
        </w:rPr>
        <w:t xml:space="preserve"> tanto ao DOM/SC como ao DOM disponibilizado aos demais estados da Federação, </w:t>
      </w:r>
      <w:r w:rsidRPr="004001EA">
        <w:rPr>
          <w:rFonts w:ascii="Segoe UI" w:hAnsi="Segoe UI" w:cs="Segoe UI"/>
        </w:rPr>
        <w:t>a saber:</w:t>
      </w:r>
    </w:p>
    <w:p w:rsidR="00FF18C5" w:rsidRPr="004001EA" w:rsidRDefault="00FF18C5" w:rsidP="004258C6">
      <w:pPr>
        <w:pStyle w:val="PargrafodaLista"/>
        <w:ind w:left="360"/>
        <w:jc w:val="both"/>
        <w:rPr>
          <w:rFonts w:ascii="Segoe UI" w:hAnsi="Segoe UI" w:cs="Segoe U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xml:space="preserve">Art. 6º – O cadastro de documentos no DOM/SC </w:t>
      </w:r>
      <w:r w:rsidR="00682D28" w:rsidRPr="004001EA">
        <w:rPr>
          <w:rFonts w:ascii="Segoe UI" w:hAnsi="Segoe UI" w:cs="Segoe UI"/>
          <w:i/>
        </w:rPr>
        <w:t>são</w:t>
      </w:r>
      <w:r w:rsidRPr="004001EA">
        <w:rPr>
          <w:rFonts w:ascii="Segoe UI" w:hAnsi="Segoe UI" w:cs="Segoe UI"/>
          <w:i/>
        </w:rPr>
        <w:t xml:space="preserve"> feito</w:t>
      </w:r>
      <w:r w:rsidR="00682D28" w:rsidRPr="004001EA">
        <w:rPr>
          <w:rFonts w:ascii="Segoe UI" w:hAnsi="Segoe UI" w:cs="Segoe UI"/>
          <w:i/>
        </w:rPr>
        <w:t>s</w:t>
      </w:r>
      <w:r w:rsidRPr="004001EA">
        <w:rPr>
          <w:rFonts w:ascii="Segoe UI" w:hAnsi="Segoe UI" w:cs="Segoe UI"/>
          <w:i/>
        </w:rPr>
        <w:t xml:space="preserve"> através de sistema eletrônico por usuários previamente credenciados através de Termo de Adesão ao DOM/SC disponibilizado pelo CIGA em formato físico ou eletrônico.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1º – A responsabilidade pelo cadastro é pessoal e intransferível.</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xml:space="preserve">§ 2º – O documento cadastrado pode ser excluído ou modificado pelo usuário que o enviou até </w:t>
      </w:r>
      <w:r w:rsidR="00006DC5" w:rsidRPr="004001EA">
        <w:rPr>
          <w:rFonts w:ascii="Segoe UI" w:hAnsi="Segoe UI" w:cs="Segoe UI"/>
          <w:i/>
        </w:rPr>
        <w:t>às</w:t>
      </w:r>
      <w:r w:rsidRPr="004001EA">
        <w:rPr>
          <w:rFonts w:ascii="Segoe UI" w:hAnsi="Segoe UI" w:cs="Segoe UI"/>
          <w:i/>
        </w:rPr>
        <w:t xml:space="preserve"> 8 horas do dia de publicação.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3º – Sob nenhuma hipótese o documento cadastrado será alterado em seu conteúdo após o início do processo de editoração.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Art. 7º – Os documentos submetidos para publicação devem estar em um dos seguintes formatos: DOC, DOCX, ODT, RTF ou TXT.</w:t>
      </w:r>
    </w:p>
    <w:p w:rsidR="00FF18C5" w:rsidRPr="004001EA" w:rsidRDefault="00FF18C5" w:rsidP="004258C6">
      <w:pPr>
        <w:ind w:left="360"/>
        <w:jc w:val="both"/>
        <w:rPr>
          <w:rFonts w:ascii="Segoe UI" w:hAnsi="Segoe UI" w:cs="Segoe UI"/>
          <w:i/>
        </w:rPr>
      </w:pPr>
      <w:r w:rsidRPr="004001EA">
        <w:rPr>
          <w:rFonts w:ascii="Segoe UI" w:hAnsi="Segoe UI" w:cs="Segoe UI"/>
          <w:i/>
        </w:rPr>
        <w:t>§ 1º – Arquivos no formato PDF são aceitos excepcionalmente nos casos onde o conteúdo for tabular e gerado a partir de fonte que não disponha de outro formato mais adequado de exportação, como é comum nas Prestações de Contas, Balancetes Financeiros e Editais de Notificação.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2º – O documento deve ter no máximo 20MB de tamanho.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3º – No caso de publicação que comprometa múltiplos documentos no formato PDF, como os demonstrativos da Lei de Responsabilidade Fiscal, é permitido o envio no formato ZIP.</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4º – No caso excepcional dos arquivos ZIP é vedado o uso de pastas e subpastas.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lastRenderedPageBreak/>
        <w:t>§ 5º – No caso excepcional dos arquivos ZIP os documentos serão inseridos na edição na ordem que for conveniente.</w:t>
      </w:r>
    </w:p>
    <w:p w:rsidR="00FF18C5" w:rsidRPr="004001EA" w:rsidRDefault="00FF18C5" w:rsidP="004258C6">
      <w:pPr>
        <w:pStyle w:val="PargrafodaLista"/>
        <w:ind w:left="360"/>
        <w:jc w:val="both"/>
        <w:rPr>
          <w:rFonts w:ascii="Segoe UI" w:hAnsi="Segoe UI" w:cs="Segoe UI"/>
          <w:i/>
        </w:rPr>
      </w:pPr>
    </w:p>
    <w:p w:rsidR="00FF18C5" w:rsidRDefault="00FF18C5" w:rsidP="004258C6">
      <w:pPr>
        <w:pStyle w:val="PargrafodaLista"/>
        <w:ind w:left="360"/>
        <w:jc w:val="both"/>
        <w:rPr>
          <w:rFonts w:ascii="Segoe UI" w:hAnsi="Segoe UI" w:cs="Segoe UI"/>
          <w:i/>
        </w:rPr>
      </w:pPr>
      <w:r w:rsidRPr="004001EA">
        <w:rPr>
          <w:rFonts w:ascii="Segoe UI" w:hAnsi="Segoe UI" w:cs="Segoe UI"/>
          <w:i/>
        </w:rPr>
        <w:t xml:space="preserve">Art. 8º – O cadastro dos documentos deve ser feito até </w:t>
      </w:r>
      <w:r w:rsidR="00006DC5" w:rsidRPr="004001EA">
        <w:rPr>
          <w:rFonts w:ascii="Segoe UI" w:hAnsi="Segoe UI" w:cs="Segoe UI"/>
          <w:i/>
        </w:rPr>
        <w:t>às</w:t>
      </w:r>
      <w:r w:rsidRPr="004001EA">
        <w:rPr>
          <w:rFonts w:ascii="Segoe UI" w:hAnsi="Segoe UI" w:cs="Segoe UI"/>
          <w:i/>
        </w:rPr>
        <w:t xml:space="preserve"> 8 horas da data pretendida de publicação.</w:t>
      </w:r>
    </w:p>
    <w:p w:rsidR="00A33F22" w:rsidRPr="004001EA" w:rsidRDefault="00A33F22"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xml:space="preserve">Parágrafo único – Pode-se pedir o cancelamento dos documentos que estejam em processo de editoração até </w:t>
      </w:r>
      <w:r w:rsidR="00006DC5" w:rsidRPr="004001EA">
        <w:rPr>
          <w:rFonts w:ascii="Segoe UI" w:hAnsi="Segoe UI" w:cs="Segoe UI"/>
          <w:i/>
        </w:rPr>
        <w:t>às</w:t>
      </w:r>
      <w:r w:rsidRPr="004001EA">
        <w:rPr>
          <w:rFonts w:ascii="Segoe UI" w:hAnsi="Segoe UI" w:cs="Segoe UI"/>
          <w:i/>
        </w:rPr>
        <w:t xml:space="preserve"> 11 horas (onze horas) do dia de publicação.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Art. 9º – Será cancelada a publicação de documentos: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 Corrompidos;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II) Incompletos;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III) Em branco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IV) cujo conteúdo não seja compatível com o mecanismo de publicidade legal ao qual o DOM/SC se destina.</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V) Com texto digitalizado como imagem (por exemplo: manuscritos, assinatura, entre outros).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Art. 10 – São desconsiderados os elementos não textuais e periféricos dos documentos submetidos para publicação, em especial:</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 A formatação de página, cabeçalhos, rodapés, notas de rodapé e marginais e marcas d'água;</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II) O leiaute em múltiplas colunas, as tabulações, linhas horizontais ou verticais e disposição textual flutuantes utilizando o recurso de “caixas de texto”;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III) A formatação de caractere, como o negrito, a coloração, o itálico, o sublinhado, e o tachado.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IV) Figuras, equações, objetos embarcados ou vinculados;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V) A formatação das tabelas, como largura de borda e alinhamento da célula.</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VI) identidade visual presente em documentos não editáveis não pertencentes ao órgão ou entidade responsável pela publicação.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Art. 11 – Os documentos cadastrados que desobedecerem quaisquer dos artigos desta portaria serão cancelados.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lastRenderedPageBreak/>
        <w:t>§ 1º O ato cancelado terá seu status alterado no sistema, assumindo o status de cancelado.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 2º É de responsabilidade do usuário que cadastrou o ato a verificação da publicação ou cancelamento do mesmo.</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Art. 12 – É permitido ao CIGA efetuar alterações estruturais nos documentos publicados, tal como hifenização, caixa alta, alinhamentos, espaçamentos e quebras.</w:t>
      </w:r>
    </w:p>
    <w:p w:rsidR="00FF18C5" w:rsidRPr="004001EA" w:rsidRDefault="00FF18C5" w:rsidP="004258C6">
      <w:pPr>
        <w:pStyle w:val="PargrafodaLista"/>
        <w:ind w:left="360"/>
        <w:jc w:val="both"/>
        <w:rPr>
          <w:rFonts w:ascii="Segoe UI" w:hAnsi="Segoe UI" w:cs="Segoe UI"/>
          <w:i/>
        </w:rPr>
      </w:pPr>
    </w:p>
    <w:p w:rsidR="00FF18C5" w:rsidRPr="004001EA" w:rsidRDefault="00FF18C5" w:rsidP="004258C6">
      <w:pPr>
        <w:pStyle w:val="PargrafodaLista"/>
        <w:ind w:left="360"/>
        <w:jc w:val="both"/>
        <w:rPr>
          <w:rFonts w:ascii="Segoe UI" w:hAnsi="Segoe UI" w:cs="Segoe UI"/>
          <w:i/>
        </w:rPr>
      </w:pPr>
      <w:r w:rsidRPr="004001EA">
        <w:rPr>
          <w:rFonts w:ascii="Segoe UI" w:hAnsi="Segoe UI" w:cs="Segoe UI"/>
          <w:i/>
        </w:rPr>
        <w:t>Art. 13 – Não é permitido ao CIGA retificar ato de outra entidade, exceto quando decorrente de falha técnica cometida no processo de editoração.</w:t>
      </w:r>
    </w:p>
    <w:p w:rsidR="00C53435" w:rsidRPr="004001EA" w:rsidRDefault="00C53435" w:rsidP="004258C6">
      <w:pPr>
        <w:pStyle w:val="PargrafodaLista"/>
        <w:ind w:left="360"/>
        <w:jc w:val="both"/>
        <w:rPr>
          <w:rFonts w:ascii="Segoe UI" w:hAnsi="Segoe UI" w:cs="Segoe UI"/>
          <w:i/>
        </w:rPr>
      </w:pPr>
    </w:p>
    <w:p w:rsidR="00C53435" w:rsidRPr="004001EA" w:rsidRDefault="00C53435" w:rsidP="004258C6">
      <w:pPr>
        <w:pStyle w:val="PargrafodaLista"/>
        <w:ind w:left="360"/>
        <w:jc w:val="both"/>
        <w:rPr>
          <w:rFonts w:ascii="Segoe UI" w:hAnsi="Segoe UI" w:cs="Segoe UI"/>
        </w:rPr>
      </w:pPr>
      <w:r w:rsidRPr="004001EA">
        <w:rPr>
          <w:rFonts w:ascii="Segoe UI" w:hAnsi="Segoe UI" w:cs="Segoe UI"/>
        </w:rPr>
        <w:t>De forma sucinta, o serviço constitui-se da disponibilização de ferramenta on-line que permite, por parte do contratante, o cadastro, a gestão e a publicação de atos, portarias, leis, etc., por parte da administração pública na internet. Os usuários indicados pelo município sãos os responsáveis pela inserção, atualização, veracidade, a correção ortográfica e a estipulação de prazo para a publicação.</w:t>
      </w:r>
    </w:p>
    <w:p w:rsidR="00C53435" w:rsidRPr="004001EA" w:rsidRDefault="00C53435" w:rsidP="004258C6">
      <w:pPr>
        <w:pStyle w:val="PargrafodaLista"/>
        <w:ind w:left="360"/>
        <w:jc w:val="both"/>
        <w:rPr>
          <w:rFonts w:ascii="Segoe UI" w:hAnsi="Segoe UI" w:cs="Segoe UI"/>
        </w:rPr>
      </w:pPr>
    </w:p>
    <w:p w:rsidR="00C53435" w:rsidRPr="004001EA" w:rsidRDefault="00240978" w:rsidP="004258C6">
      <w:pPr>
        <w:pStyle w:val="PargrafodaLista"/>
        <w:ind w:left="360"/>
        <w:jc w:val="both"/>
        <w:rPr>
          <w:rFonts w:ascii="Segoe UI" w:hAnsi="Segoe UI" w:cs="Segoe UI"/>
        </w:rPr>
      </w:pPr>
      <w:r w:rsidRPr="004001EA">
        <w:rPr>
          <w:rFonts w:ascii="Segoe UI" w:hAnsi="Segoe UI" w:cs="Segoe UI"/>
        </w:rPr>
        <w:t>É competência do CIGA a disponibilização do sistema, o suporte técnico a</w:t>
      </w:r>
      <w:r>
        <w:rPr>
          <w:rFonts w:ascii="Segoe UI" w:hAnsi="Segoe UI" w:cs="Segoe UI"/>
        </w:rPr>
        <w:t xml:space="preserve"> eventuais problemas técnicos, a</w:t>
      </w:r>
      <w:r w:rsidRPr="004001EA">
        <w:rPr>
          <w:rFonts w:ascii="Segoe UI" w:hAnsi="Segoe UI" w:cs="Segoe UI"/>
        </w:rPr>
        <w:t xml:space="preserve"> dúvidas operacionais relativas ao uso do sistema, a diagramação e a publicação dos atos cadastrados conforme as normas publicadas neste Caderno de Serviços, bem como a execução das demais atividades necessárias à consecução do serviço.</w:t>
      </w:r>
    </w:p>
    <w:p w:rsidR="00E2547A" w:rsidRPr="004001EA" w:rsidRDefault="00E2547A" w:rsidP="004258C6">
      <w:pPr>
        <w:pStyle w:val="PargrafodaLista"/>
        <w:ind w:left="360"/>
        <w:jc w:val="both"/>
        <w:rPr>
          <w:rFonts w:ascii="Segoe UI" w:hAnsi="Segoe UI" w:cs="Segoe UI"/>
        </w:rPr>
      </w:pPr>
    </w:p>
    <w:p w:rsidR="00E2547A" w:rsidRPr="004001EA" w:rsidRDefault="00E2547A" w:rsidP="004258C6">
      <w:pPr>
        <w:pStyle w:val="PargrafodaLista"/>
        <w:ind w:left="360"/>
        <w:jc w:val="both"/>
        <w:rPr>
          <w:rFonts w:ascii="Segoe UI" w:hAnsi="Segoe UI" w:cs="Segoe UI"/>
        </w:rPr>
      </w:pPr>
      <w:r w:rsidRPr="004001EA">
        <w:rPr>
          <w:rFonts w:ascii="Segoe UI" w:hAnsi="Segoe UI" w:cs="Segoe UI"/>
        </w:rPr>
        <w:t>Entende-se por disponibilização do sistema:</w:t>
      </w:r>
    </w:p>
    <w:p w:rsidR="00E2547A" w:rsidRPr="004001EA" w:rsidRDefault="00E2547A" w:rsidP="004258C6">
      <w:pPr>
        <w:pStyle w:val="PargrafodaLista"/>
        <w:ind w:left="360"/>
        <w:jc w:val="both"/>
        <w:rPr>
          <w:rFonts w:ascii="Segoe UI" w:hAnsi="Segoe UI" w:cs="Segoe UI"/>
        </w:rPr>
      </w:pPr>
    </w:p>
    <w:p w:rsidR="00E2547A" w:rsidRPr="004001EA" w:rsidRDefault="00FA7B68" w:rsidP="004258C6">
      <w:pPr>
        <w:pStyle w:val="PargrafodaLista"/>
        <w:numPr>
          <w:ilvl w:val="0"/>
          <w:numId w:val="48"/>
        </w:numPr>
        <w:jc w:val="both"/>
        <w:rPr>
          <w:rFonts w:ascii="Segoe UI" w:hAnsi="Segoe UI" w:cs="Segoe UI"/>
        </w:rPr>
      </w:pPr>
      <w:r w:rsidRPr="004001EA">
        <w:rPr>
          <w:rFonts w:ascii="Segoe UI" w:hAnsi="Segoe UI" w:cs="Segoe UI"/>
        </w:rPr>
        <w:t>A ativação e a habilitação do município contratante, bem como às demais enti</w:t>
      </w:r>
      <w:r w:rsidR="00D003A0" w:rsidRPr="004001EA">
        <w:rPr>
          <w:rFonts w:ascii="Segoe UI" w:hAnsi="Segoe UI" w:cs="Segoe UI"/>
        </w:rPr>
        <w:t>dades públicas municipais a</w:t>
      </w:r>
      <w:r w:rsidRPr="004001EA">
        <w:rPr>
          <w:rFonts w:ascii="Segoe UI" w:hAnsi="Segoe UI" w:cs="Segoe UI"/>
        </w:rPr>
        <w:t xml:space="preserve"> ele relacionadas (SAMAE, Câmara de Vereadores, Associação Municipal, etc.), desde que estas possuam CNPJ própri</w:t>
      </w:r>
      <w:r w:rsidR="000955C9" w:rsidRPr="004001EA">
        <w:rPr>
          <w:rFonts w:ascii="Segoe UI" w:hAnsi="Segoe UI" w:cs="Segoe UI"/>
        </w:rPr>
        <w:t>o, para a utilização do sistema.</w:t>
      </w:r>
    </w:p>
    <w:p w:rsidR="00E2547A" w:rsidRPr="004001EA" w:rsidRDefault="00E2547A" w:rsidP="004258C6">
      <w:pPr>
        <w:ind w:left="360"/>
        <w:jc w:val="both"/>
        <w:rPr>
          <w:rFonts w:ascii="Segoe UI" w:hAnsi="Segoe UI" w:cs="Segoe UI"/>
        </w:rPr>
      </w:pPr>
    </w:p>
    <w:p w:rsidR="00E2547A" w:rsidRPr="004001EA" w:rsidRDefault="00E2547A" w:rsidP="004258C6">
      <w:pPr>
        <w:ind w:left="360"/>
        <w:jc w:val="both"/>
        <w:rPr>
          <w:rFonts w:ascii="Segoe UI" w:hAnsi="Segoe UI" w:cs="Segoe UI"/>
        </w:rPr>
      </w:pPr>
      <w:r w:rsidRPr="004001EA">
        <w:rPr>
          <w:rFonts w:ascii="Segoe UI" w:hAnsi="Segoe UI" w:cs="Segoe UI"/>
        </w:rPr>
        <w:t>Entende-se por suporte técnico:</w:t>
      </w:r>
    </w:p>
    <w:p w:rsidR="00E2547A" w:rsidRPr="004001EA" w:rsidRDefault="00E2547A" w:rsidP="004258C6">
      <w:pPr>
        <w:ind w:left="360"/>
        <w:jc w:val="both"/>
        <w:rPr>
          <w:rFonts w:ascii="Segoe UI" w:hAnsi="Segoe UI" w:cs="Segoe UI"/>
        </w:rPr>
      </w:pPr>
    </w:p>
    <w:p w:rsidR="00E2547A" w:rsidRPr="004001EA" w:rsidRDefault="000955C9" w:rsidP="004258C6">
      <w:pPr>
        <w:pStyle w:val="PargrafodaLista"/>
        <w:numPr>
          <w:ilvl w:val="0"/>
          <w:numId w:val="49"/>
        </w:numPr>
        <w:jc w:val="both"/>
        <w:rPr>
          <w:rFonts w:ascii="Segoe UI" w:hAnsi="Segoe UI" w:cs="Segoe UI"/>
        </w:rPr>
      </w:pPr>
      <w:r w:rsidRPr="004001EA">
        <w:rPr>
          <w:rFonts w:ascii="Segoe UI" w:hAnsi="Segoe UI" w:cs="Segoe UI"/>
        </w:rPr>
        <w:t xml:space="preserve">O cadastro, a atualização cadastral e a inativação de cadastro de usuários, </w:t>
      </w:r>
      <w:r w:rsidR="007B7BDA">
        <w:rPr>
          <w:rFonts w:ascii="Segoe UI" w:hAnsi="Segoe UI" w:cs="Segoe UI"/>
        </w:rPr>
        <w:t xml:space="preserve">por solicitação do contratante, </w:t>
      </w:r>
      <w:r w:rsidRPr="004001EA">
        <w:rPr>
          <w:rFonts w:ascii="Segoe UI" w:hAnsi="Segoe UI" w:cs="Segoe UI"/>
        </w:rPr>
        <w:t xml:space="preserve">desde que fornecidas todas as informações à </w:t>
      </w:r>
      <w:r w:rsidR="007B7BDA">
        <w:rPr>
          <w:rFonts w:ascii="Segoe UI" w:hAnsi="Segoe UI" w:cs="Segoe UI"/>
        </w:rPr>
        <w:t>execução</w:t>
      </w:r>
      <w:r w:rsidRPr="004001EA">
        <w:rPr>
          <w:rFonts w:ascii="Segoe UI" w:hAnsi="Segoe UI" w:cs="Segoe UI"/>
        </w:rPr>
        <w:t xml:space="preserve"> do mesmo: nome completo do usuário, cargo ou função, CPF, telefone e e-mail. É necessário o envio posterior do Termo de Adesão (único para cada usuário) devidamente assinado ao CIGA para arquivamento;</w:t>
      </w:r>
    </w:p>
    <w:p w:rsidR="000955C9" w:rsidRPr="004001EA" w:rsidRDefault="000955C9" w:rsidP="004258C6">
      <w:pPr>
        <w:pStyle w:val="PargrafodaLista"/>
        <w:jc w:val="both"/>
        <w:rPr>
          <w:rFonts w:ascii="Segoe UI" w:hAnsi="Segoe UI" w:cs="Segoe UI"/>
        </w:rPr>
      </w:pPr>
    </w:p>
    <w:p w:rsidR="000955C9" w:rsidRPr="004001EA" w:rsidRDefault="000955C9" w:rsidP="004258C6">
      <w:pPr>
        <w:pStyle w:val="PargrafodaLista"/>
        <w:numPr>
          <w:ilvl w:val="0"/>
          <w:numId w:val="49"/>
        </w:numPr>
        <w:jc w:val="both"/>
        <w:rPr>
          <w:rFonts w:ascii="Segoe UI" w:hAnsi="Segoe UI" w:cs="Segoe UI"/>
        </w:rPr>
      </w:pPr>
      <w:r w:rsidRPr="004001EA">
        <w:rPr>
          <w:rFonts w:ascii="Segoe UI" w:hAnsi="Segoe UI" w:cs="Segoe UI"/>
        </w:rPr>
        <w:t>Recuperação de senha de usuário;</w:t>
      </w:r>
    </w:p>
    <w:p w:rsidR="000955C9" w:rsidRPr="004001EA" w:rsidRDefault="000955C9" w:rsidP="004258C6">
      <w:pPr>
        <w:pStyle w:val="PargrafodaLista"/>
        <w:rPr>
          <w:rFonts w:ascii="Segoe UI" w:hAnsi="Segoe UI" w:cs="Segoe UI"/>
        </w:rPr>
      </w:pPr>
    </w:p>
    <w:p w:rsidR="000955C9" w:rsidRPr="004001EA" w:rsidRDefault="000955C9" w:rsidP="004258C6">
      <w:pPr>
        <w:pStyle w:val="PargrafodaLista"/>
        <w:numPr>
          <w:ilvl w:val="0"/>
          <w:numId w:val="49"/>
        </w:numPr>
        <w:jc w:val="both"/>
        <w:rPr>
          <w:rFonts w:ascii="Segoe UI" w:hAnsi="Segoe UI" w:cs="Segoe UI"/>
        </w:rPr>
      </w:pPr>
      <w:r w:rsidRPr="004001EA">
        <w:rPr>
          <w:rFonts w:ascii="Segoe UI" w:hAnsi="Segoe UI" w:cs="Segoe UI"/>
        </w:rPr>
        <w:t>Capacitação de usuários na utilização do sistema via web ou na sede do CIGA, observada previamente a disponibilidade de data para a execução da mesma;</w:t>
      </w:r>
    </w:p>
    <w:p w:rsidR="000955C9" w:rsidRPr="004001EA" w:rsidRDefault="000955C9" w:rsidP="004258C6">
      <w:pPr>
        <w:pStyle w:val="PargrafodaLista"/>
        <w:rPr>
          <w:rFonts w:ascii="Segoe UI" w:hAnsi="Segoe UI" w:cs="Segoe UI"/>
        </w:rPr>
      </w:pPr>
    </w:p>
    <w:p w:rsidR="000955C9" w:rsidRPr="004001EA" w:rsidRDefault="000955C9" w:rsidP="004258C6">
      <w:pPr>
        <w:pStyle w:val="PargrafodaLista"/>
        <w:numPr>
          <w:ilvl w:val="0"/>
          <w:numId w:val="49"/>
        </w:numPr>
        <w:jc w:val="both"/>
        <w:rPr>
          <w:rFonts w:ascii="Segoe UI" w:hAnsi="Segoe UI" w:cs="Segoe UI"/>
        </w:rPr>
      </w:pPr>
      <w:r w:rsidRPr="004001EA">
        <w:rPr>
          <w:rFonts w:ascii="Segoe UI" w:hAnsi="Segoe UI" w:cs="Segoe UI"/>
        </w:rPr>
        <w:t>Esclarecimento de dúvida operacional relativa ao uso do sistema.</w:t>
      </w:r>
    </w:p>
    <w:p w:rsidR="00E2547A" w:rsidRPr="004001EA" w:rsidRDefault="00E2547A" w:rsidP="004258C6">
      <w:pPr>
        <w:ind w:left="360"/>
        <w:jc w:val="both"/>
        <w:rPr>
          <w:rFonts w:ascii="Segoe UI" w:hAnsi="Segoe UI" w:cs="Segoe UI"/>
        </w:rPr>
      </w:pPr>
    </w:p>
    <w:p w:rsidR="00E2547A" w:rsidRPr="004001EA" w:rsidRDefault="00E2547A" w:rsidP="004258C6">
      <w:pPr>
        <w:ind w:left="360"/>
        <w:jc w:val="both"/>
        <w:rPr>
          <w:rFonts w:ascii="Segoe UI" w:hAnsi="Segoe UI" w:cs="Segoe UI"/>
        </w:rPr>
      </w:pPr>
      <w:r w:rsidRPr="004001EA">
        <w:rPr>
          <w:rFonts w:ascii="Segoe UI" w:hAnsi="Segoe UI" w:cs="Segoe UI"/>
        </w:rPr>
        <w:t>Entende-se por eventuais problemas técnicos:</w:t>
      </w:r>
    </w:p>
    <w:p w:rsidR="00E2547A" w:rsidRPr="004001EA" w:rsidRDefault="00E2547A" w:rsidP="004258C6">
      <w:pPr>
        <w:ind w:left="360"/>
        <w:jc w:val="both"/>
        <w:rPr>
          <w:rFonts w:ascii="Segoe UI" w:hAnsi="Segoe UI" w:cs="Segoe UI"/>
        </w:rPr>
      </w:pPr>
    </w:p>
    <w:p w:rsidR="00E2547A" w:rsidRPr="004001EA" w:rsidRDefault="000955C9" w:rsidP="004258C6">
      <w:pPr>
        <w:pStyle w:val="PargrafodaLista"/>
        <w:numPr>
          <w:ilvl w:val="0"/>
          <w:numId w:val="50"/>
        </w:numPr>
        <w:jc w:val="both"/>
        <w:rPr>
          <w:rFonts w:ascii="Segoe UI" w:hAnsi="Segoe UI" w:cs="Segoe UI"/>
        </w:rPr>
      </w:pPr>
      <w:r w:rsidRPr="004001EA">
        <w:rPr>
          <w:rFonts w:ascii="Segoe UI" w:hAnsi="Segoe UI" w:cs="Segoe UI"/>
        </w:rPr>
        <w:t>Correção de eventuais erros da aplicação.</w:t>
      </w:r>
    </w:p>
    <w:p w:rsidR="00E2547A" w:rsidRPr="004001EA" w:rsidRDefault="00E2547A" w:rsidP="004258C6">
      <w:pPr>
        <w:ind w:left="360"/>
        <w:jc w:val="both"/>
        <w:rPr>
          <w:rFonts w:ascii="Segoe UI" w:hAnsi="Segoe UI" w:cs="Segoe UI"/>
        </w:rPr>
      </w:pPr>
    </w:p>
    <w:p w:rsidR="00E2547A" w:rsidRPr="004001EA" w:rsidRDefault="00E2547A" w:rsidP="004258C6">
      <w:pPr>
        <w:ind w:left="360"/>
        <w:jc w:val="both"/>
        <w:rPr>
          <w:rFonts w:ascii="Segoe UI" w:hAnsi="Segoe UI" w:cs="Segoe UI"/>
        </w:rPr>
      </w:pPr>
      <w:r w:rsidRPr="004001EA">
        <w:rPr>
          <w:rFonts w:ascii="Segoe UI" w:hAnsi="Segoe UI" w:cs="Segoe UI"/>
        </w:rPr>
        <w:t>Entende-se por demais atividades:</w:t>
      </w:r>
    </w:p>
    <w:p w:rsidR="00E2547A" w:rsidRPr="004001EA" w:rsidRDefault="00E2547A" w:rsidP="004258C6">
      <w:pPr>
        <w:ind w:left="360"/>
        <w:jc w:val="both"/>
        <w:rPr>
          <w:rFonts w:ascii="Segoe UI" w:hAnsi="Segoe UI" w:cs="Segoe UI"/>
        </w:rPr>
      </w:pPr>
    </w:p>
    <w:p w:rsidR="00E2547A" w:rsidRPr="004001EA" w:rsidRDefault="00D003A0" w:rsidP="004258C6">
      <w:pPr>
        <w:pStyle w:val="PargrafodaLista"/>
        <w:numPr>
          <w:ilvl w:val="0"/>
          <w:numId w:val="51"/>
        </w:numPr>
        <w:jc w:val="both"/>
        <w:rPr>
          <w:rFonts w:ascii="Segoe UI" w:hAnsi="Segoe UI" w:cs="Segoe UI"/>
        </w:rPr>
      </w:pPr>
      <w:r w:rsidRPr="004001EA">
        <w:rPr>
          <w:rFonts w:ascii="Segoe UI" w:hAnsi="Segoe UI" w:cs="Segoe UI"/>
        </w:rPr>
        <w:t>Disponibilização de ferramenta de uso restrito, mediante login e senha, para que os usuários possam gerenciar os atos, com opção de cadastro, alteração (caso estejam de acordo com as regras estabelecidas), acompanhamento e exclusão;</w:t>
      </w:r>
    </w:p>
    <w:p w:rsidR="00D003A0" w:rsidRPr="004001EA" w:rsidRDefault="00D003A0" w:rsidP="004258C6">
      <w:pPr>
        <w:pStyle w:val="PargrafodaLista"/>
        <w:jc w:val="both"/>
        <w:rPr>
          <w:rFonts w:ascii="Segoe UI" w:hAnsi="Segoe UI" w:cs="Segoe UI"/>
        </w:rPr>
      </w:pPr>
    </w:p>
    <w:p w:rsidR="00D003A0" w:rsidRPr="004001EA" w:rsidRDefault="00D003A0" w:rsidP="004258C6">
      <w:pPr>
        <w:pStyle w:val="PargrafodaLista"/>
        <w:numPr>
          <w:ilvl w:val="0"/>
          <w:numId w:val="51"/>
        </w:numPr>
        <w:jc w:val="both"/>
        <w:rPr>
          <w:rFonts w:ascii="Segoe UI" w:hAnsi="Segoe UI" w:cs="Segoe UI"/>
        </w:rPr>
      </w:pPr>
      <w:r w:rsidRPr="004001EA">
        <w:rPr>
          <w:rFonts w:ascii="Segoe UI" w:hAnsi="Segoe UI" w:cs="Segoe UI"/>
        </w:rPr>
        <w:t xml:space="preserve">A conversão do formato dos arquivos recebidos, desde que sejam arquivos com as extensões permitidas, para formato </w:t>
      </w:r>
      <w:r w:rsidRPr="00595A81">
        <w:rPr>
          <w:rFonts w:ascii="Segoe UI" w:hAnsi="Segoe UI" w:cs="Segoe UI"/>
          <w:i/>
        </w:rPr>
        <w:t>PDF</w:t>
      </w:r>
      <w:r w:rsidR="007B7BDA">
        <w:rPr>
          <w:rFonts w:ascii="Segoe UI" w:hAnsi="Segoe UI" w:cs="Segoe UI"/>
        </w:rPr>
        <w:t>, se necessário</w:t>
      </w:r>
      <w:r w:rsidRPr="004001EA">
        <w:rPr>
          <w:rFonts w:ascii="Segoe UI" w:hAnsi="Segoe UI" w:cs="Segoe UI"/>
        </w:rPr>
        <w:t>;</w:t>
      </w:r>
    </w:p>
    <w:p w:rsidR="00D003A0" w:rsidRPr="004001EA" w:rsidRDefault="00D003A0" w:rsidP="004258C6">
      <w:pPr>
        <w:pStyle w:val="PargrafodaLista"/>
        <w:rPr>
          <w:rFonts w:ascii="Segoe UI" w:hAnsi="Segoe UI" w:cs="Segoe UI"/>
        </w:rPr>
      </w:pPr>
    </w:p>
    <w:p w:rsidR="00D003A0" w:rsidRPr="004001EA" w:rsidRDefault="00240978" w:rsidP="004258C6">
      <w:pPr>
        <w:pStyle w:val="PargrafodaLista"/>
        <w:numPr>
          <w:ilvl w:val="0"/>
          <w:numId w:val="51"/>
        </w:numPr>
        <w:jc w:val="both"/>
        <w:rPr>
          <w:rFonts w:ascii="Segoe UI" w:hAnsi="Segoe UI" w:cs="Segoe UI"/>
        </w:rPr>
      </w:pPr>
      <w:r w:rsidRPr="004001EA">
        <w:rPr>
          <w:rFonts w:ascii="Segoe UI" w:hAnsi="Segoe UI" w:cs="Segoe UI"/>
        </w:rPr>
        <w:t xml:space="preserve">O cancelamento de publicação exclusivamente via sistema e desde </w:t>
      </w:r>
      <w:r>
        <w:rPr>
          <w:rFonts w:ascii="Segoe UI" w:hAnsi="Segoe UI" w:cs="Segoe UI"/>
        </w:rPr>
        <w:t>que informado o código do ato, a</w:t>
      </w:r>
      <w:r w:rsidRPr="004001EA">
        <w:rPr>
          <w:rFonts w:ascii="Segoe UI" w:hAnsi="Segoe UI" w:cs="Segoe UI"/>
        </w:rPr>
        <w:t xml:space="preserve"> pedido do solicitante até as 10:59:59 horas (dez horas, cinquenta e nova minutos e cinquenta e nove segundos) do dia agendado pelo solicitante para a publicação do ato.</w:t>
      </w:r>
      <w:r w:rsidR="00D003A0" w:rsidRPr="004001EA">
        <w:rPr>
          <w:rFonts w:ascii="Segoe UI" w:hAnsi="Segoe UI" w:cs="Segoe UI"/>
        </w:rPr>
        <w:t xml:space="preserve"> O horário de referência será, sem exceção, o horário registrado no servidor da aplicação;</w:t>
      </w:r>
    </w:p>
    <w:p w:rsidR="00D003A0" w:rsidRPr="004001EA" w:rsidRDefault="00D003A0" w:rsidP="004258C6">
      <w:pPr>
        <w:pStyle w:val="PargrafodaLista"/>
        <w:rPr>
          <w:rFonts w:ascii="Segoe UI" w:hAnsi="Segoe UI" w:cs="Segoe UI"/>
        </w:rPr>
      </w:pPr>
    </w:p>
    <w:p w:rsidR="00D003A0" w:rsidRPr="004001EA" w:rsidRDefault="00D003A0" w:rsidP="004258C6">
      <w:pPr>
        <w:pStyle w:val="PargrafodaLista"/>
        <w:numPr>
          <w:ilvl w:val="0"/>
          <w:numId w:val="51"/>
        </w:numPr>
        <w:jc w:val="both"/>
        <w:rPr>
          <w:rFonts w:ascii="Segoe UI" w:hAnsi="Segoe UI" w:cs="Segoe UI"/>
        </w:rPr>
      </w:pPr>
      <w:r w:rsidRPr="004001EA">
        <w:rPr>
          <w:rFonts w:ascii="Segoe UI" w:hAnsi="Segoe UI" w:cs="Segoe UI"/>
        </w:rPr>
        <w:t xml:space="preserve">A diagramação dos atos recebidos em conformidade com as normas de diagramação anteriormente elencadas, em formato padrão de publicação, de todos os atos cadastrados até as 07:59:59 horas (sete horas, </w:t>
      </w:r>
      <w:r w:rsidR="00240978" w:rsidRPr="004001EA">
        <w:rPr>
          <w:rFonts w:ascii="Segoe UI" w:hAnsi="Segoe UI" w:cs="Segoe UI"/>
        </w:rPr>
        <w:t>cinquenta</w:t>
      </w:r>
      <w:r w:rsidRPr="004001EA">
        <w:rPr>
          <w:rFonts w:ascii="Segoe UI" w:hAnsi="Segoe UI" w:cs="Segoe UI"/>
        </w:rPr>
        <w:t xml:space="preserve"> e nova minutos e cinquenta e nove segundos) do dia da publicação, desde que os dados a serem publicados estejam de acordo com as regras de publicação anteriormente descritas. O horário de referência será, sem exceção, o horário registrado no servidor da aplicação;</w:t>
      </w:r>
    </w:p>
    <w:p w:rsidR="00D003A0" w:rsidRPr="004001EA" w:rsidRDefault="00D003A0" w:rsidP="004258C6">
      <w:pPr>
        <w:pStyle w:val="PargrafodaLista"/>
        <w:rPr>
          <w:rFonts w:ascii="Segoe UI" w:hAnsi="Segoe UI" w:cs="Segoe UI"/>
        </w:rPr>
      </w:pPr>
    </w:p>
    <w:p w:rsidR="00D003A0" w:rsidRPr="004001EA" w:rsidRDefault="00D003A0" w:rsidP="004258C6">
      <w:pPr>
        <w:pStyle w:val="PargrafodaLista"/>
        <w:numPr>
          <w:ilvl w:val="0"/>
          <w:numId w:val="51"/>
        </w:numPr>
        <w:jc w:val="both"/>
        <w:rPr>
          <w:rFonts w:ascii="Segoe UI" w:hAnsi="Segoe UI" w:cs="Segoe UI"/>
        </w:rPr>
      </w:pPr>
      <w:r w:rsidRPr="004001EA">
        <w:rPr>
          <w:rFonts w:ascii="Segoe UI" w:hAnsi="Segoe UI" w:cs="Segoe UI"/>
        </w:rPr>
        <w:t xml:space="preserve">Disponibilização na internet, prioritariamente até as 15:00:00 (quinze horas) da data agendada pelo solicitante, dos atos cadastrados, bem como cópia integral em formato </w:t>
      </w:r>
      <w:r w:rsidRPr="00595A81">
        <w:rPr>
          <w:rFonts w:ascii="Segoe UI" w:hAnsi="Segoe UI" w:cs="Segoe UI"/>
          <w:i/>
        </w:rPr>
        <w:t>PDF</w:t>
      </w:r>
      <w:r w:rsidRPr="004001EA">
        <w:rPr>
          <w:rFonts w:ascii="Segoe UI" w:hAnsi="Segoe UI" w:cs="Segoe UI"/>
        </w:rPr>
        <w:t xml:space="preserve"> para download;</w:t>
      </w:r>
    </w:p>
    <w:p w:rsidR="00D003A0" w:rsidRPr="004001EA" w:rsidRDefault="00D003A0" w:rsidP="004258C6">
      <w:pPr>
        <w:pStyle w:val="PargrafodaLista"/>
        <w:rPr>
          <w:rFonts w:ascii="Segoe UI" w:hAnsi="Segoe UI" w:cs="Segoe UI"/>
        </w:rPr>
      </w:pPr>
    </w:p>
    <w:p w:rsidR="00D003A0" w:rsidRPr="004001EA" w:rsidRDefault="00D003A0" w:rsidP="004258C6">
      <w:pPr>
        <w:pStyle w:val="PargrafodaLista"/>
        <w:numPr>
          <w:ilvl w:val="0"/>
          <w:numId w:val="51"/>
        </w:numPr>
        <w:jc w:val="both"/>
        <w:rPr>
          <w:rFonts w:ascii="Segoe UI" w:hAnsi="Segoe UI" w:cs="Segoe UI"/>
        </w:rPr>
      </w:pPr>
      <w:r w:rsidRPr="004001EA">
        <w:rPr>
          <w:rFonts w:ascii="Segoe UI" w:hAnsi="Segoe UI" w:cs="Segoe UI"/>
        </w:rPr>
        <w:t>Disponibilização na internet de motor de busca de atos em tempo integral;</w:t>
      </w:r>
    </w:p>
    <w:p w:rsidR="00D003A0" w:rsidRPr="004001EA" w:rsidRDefault="00D003A0" w:rsidP="004258C6">
      <w:pPr>
        <w:pStyle w:val="PargrafodaLista"/>
        <w:rPr>
          <w:rFonts w:ascii="Segoe UI" w:hAnsi="Segoe UI" w:cs="Segoe UI"/>
        </w:rPr>
      </w:pPr>
    </w:p>
    <w:p w:rsidR="00D003A0" w:rsidRPr="004001EA" w:rsidRDefault="00D003A0" w:rsidP="004258C6">
      <w:pPr>
        <w:pStyle w:val="PargrafodaLista"/>
        <w:numPr>
          <w:ilvl w:val="0"/>
          <w:numId w:val="51"/>
        </w:numPr>
        <w:jc w:val="both"/>
        <w:rPr>
          <w:rFonts w:ascii="Segoe UI" w:hAnsi="Segoe UI" w:cs="Segoe UI"/>
        </w:rPr>
      </w:pPr>
      <w:r w:rsidRPr="004001EA">
        <w:rPr>
          <w:rFonts w:ascii="Segoe UI" w:hAnsi="Segoe UI" w:cs="Segoe UI"/>
        </w:rPr>
        <w:t>Backup diário dos dados hospedados no servidor do CIGA relativos ao sistema;</w:t>
      </w:r>
    </w:p>
    <w:p w:rsidR="00D003A0" w:rsidRPr="004001EA" w:rsidRDefault="00D003A0" w:rsidP="004258C6">
      <w:pPr>
        <w:pStyle w:val="PargrafodaLista"/>
        <w:rPr>
          <w:rFonts w:ascii="Segoe UI" w:hAnsi="Segoe UI" w:cs="Segoe UI"/>
        </w:rPr>
      </w:pPr>
    </w:p>
    <w:p w:rsidR="00D003A0" w:rsidRPr="004001EA" w:rsidRDefault="00D003A0" w:rsidP="004258C6">
      <w:pPr>
        <w:pStyle w:val="PargrafodaLista"/>
        <w:numPr>
          <w:ilvl w:val="0"/>
          <w:numId w:val="51"/>
        </w:numPr>
        <w:jc w:val="both"/>
        <w:rPr>
          <w:rFonts w:ascii="Segoe UI" w:hAnsi="Segoe UI" w:cs="Segoe UI"/>
        </w:rPr>
      </w:pPr>
      <w:r w:rsidRPr="004001EA">
        <w:rPr>
          <w:rFonts w:ascii="Segoe UI" w:hAnsi="Segoe UI" w:cs="Segoe UI"/>
        </w:rPr>
        <w:t>Comunicação ao usuário de indisponibilidade do sistema por manutenção preventiva, pendência contratual ou outra eventual causa</w:t>
      </w:r>
      <w:r w:rsidR="007B7BDA">
        <w:rPr>
          <w:rFonts w:ascii="Segoe UI" w:hAnsi="Segoe UI" w:cs="Segoe UI"/>
        </w:rPr>
        <w:t>,</w:t>
      </w:r>
      <w:r w:rsidRPr="004001EA">
        <w:rPr>
          <w:rFonts w:ascii="Segoe UI" w:hAnsi="Segoe UI" w:cs="Segoe UI"/>
        </w:rPr>
        <w:t xml:space="preserve"> com antecedência.</w:t>
      </w:r>
    </w:p>
    <w:p w:rsidR="00F6179E" w:rsidRPr="004001EA" w:rsidRDefault="00F6179E" w:rsidP="00F6179E">
      <w:pPr>
        <w:ind w:left="360"/>
        <w:jc w:val="both"/>
        <w:outlineLvl w:val="1"/>
        <w:rPr>
          <w:rFonts w:ascii="Segoe UI" w:hAnsi="Segoe UI" w:cs="Segoe UI"/>
        </w:rPr>
      </w:pPr>
    </w:p>
    <w:p w:rsidR="00FF18C5" w:rsidRPr="004001EA" w:rsidRDefault="00FF18C5" w:rsidP="008367C7">
      <w:pPr>
        <w:pStyle w:val="PargrafodaLista"/>
        <w:ind w:left="360"/>
        <w:jc w:val="both"/>
        <w:outlineLvl w:val="1"/>
        <w:rPr>
          <w:rFonts w:ascii="Segoe UI" w:hAnsi="Segoe UI" w:cs="Segoe UI"/>
        </w:rPr>
      </w:pPr>
    </w:p>
    <w:p w:rsidR="00FF18C5" w:rsidRPr="004001EA" w:rsidRDefault="00136787" w:rsidP="004258C6">
      <w:pPr>
        <w:pStyle w:val="PargrafodaLista"/>
        <w:numPr>
          <w:ilvl w:val="1"/>
          <w:numId w:val="2"/>
        </w:numPr>
        <w:jc w:val="both"/>
        <w:rPr>
          <w:rFonts w:ascii="Segoe UI" w:hAnsi="Segoe UI" w:cs="Segoe UI"/>
          <w:b/>
        </w:rPr>
      </w:pPr>
      <w:r w:rsidRPr="004001EA">
        <w:rPr>
          <w:rFonts w:ascii="Segoe UI" w:hAnsi="Segoe UI" w:cs="Segoe UI"/>
          <w:b/>
        </w:rPr>
        <w:t>Acordo de Nível de Serviço – DOM</w:t>
      </w:r>
    </w:p>
    <w:p w:rsidR="004926E8" w:rsidRPr="004001EA" w:rsidRDefault="004926E8" w:rsidP="004258C6">
      <w:pPr>
        <w:pStyle w:val="PargrafodaLista"/>
        <w:jc w:val="both"/>
        <w:rPr>
          <w:rFonts w:ascii="Segoe UI" w:hAnsi="Segoe UI" w:cs="Segoe UI"/>
          <w:b/>
        </w:rPr>
      </w:pPr>
    </w:p>
    <w:p w:rsidR="00353F4B" w:rsidRPr="004001EA" w:rsidRDefault="00353F4B" w:rsidP="004258C6">
      <w:pPr>
        <w:ind w:left="360"/>
        <w:jc w:val="both"/>
        <w:rPr>
          <w:rFonts w:ascii="Segoe UI" w:hAnsi="Segoe UI" w:cs="Segoe UI"/>
        </w:rPr>
      </w:pPr>
      <w:r w:rsidRPr="004001EA">
        <w:rPr>
          <w:rFonts w:ascii="Segoe UI" w:hAnsi="Segoe UI" w:cs="Segoe UI"/>
        </w:rPr>
        <w:t>Todos os chamados encaminhados à Central de Atendimento do CIGA – CAC, relativos à prestação de serviço do DOM ou aos subitens anteriormente descritos neste tópico, terão seu primeiro retorno ao usuário ou cliente e/ou encaminhamento ao responsável pela sua resposta/execução/resolução em até duas (duas) horas úteis após a sua abertura, observado o horário comercial.</w:t>
      </w:r>
    </w:p>
    <w:p w:rsidR="00AC0402" w:rsidRPr="004001EA" w:rsidRDefault="00353F4B" w:rsidP="004258C6">
      <w:pPr>
        <w:ind w:left="360"/>
        <w:jc w:val="both"/>
        <w:rPr>
          <w:rFonts w:ascii="Segoe UI" w:hAnsi="Segoe UI" w:cs="Segoe UI"/>
        </w:rPr>
      </w:pPr>
      <w:r w:rsidRPr="004001EA">
        <w:rPr>
          <w:rFonts w:ascii="Segoe UI" w:hAnsi="Segoe UI" w:cs="Segoe UI"/>
        </w:rPr>
        <w:t xml:space="preserve">Ressalvada eventual impossibilidade justificada </w:t>
      </w:r>
      <w:r w:rsidR="007B7BDA">
        <w:rPr>
          <w:rFonts w:ascii="Segoe UI" w:hAnsi="Segoe UI" w:cs="Segoe UI"/>
        </w:rPr>
        <w:t>para a</w:t>
      </w:r>
      <w:r w:rsidRPr="004001EA">
        <w:rPr>
          <w:rFonts w:ascii="Segoe UI" w:hAnsi="Segoe UI" w:cs="Segoe UI"/>
        </w:rPr>
        <w:t xml:space="preserve"> consecução da prestação do serviço </w:t>
      </w:r>
      <w:r w:rsidR="007B7BDA">
        <w:rPr>
          <w:rFonts w:ascii="Segoe UI" w:hAnsi="Segoe UI" w:cs="Segoe UI"/>
        </w:rPr>
        <w:t>ora</w:t>
      </w:r>
      <w:r w:rsidRPr="004001EA">
        <w:rPr>
          <w:rFonts w:ascii="Segoe UI" w:hAnsi="Segoe UI" w:cs="Segoe UI"/>
        </w:rPr>
        <w:t xml:space="preserve"> descrito, que caracterize caso fortuito, força maior ou, ainda, alteração da configuração do serviço por parte do contratante, o CIGA assegura a disponibilidade do serviço de infraestrutura do Data Center e a disponibilização do serviço de acesso e utilização do sistema DOM nos termos abaixo listados:</w:t>
      </w:r>
    </w:p>
    <w:p w:rsidR="00AC0402" w:rsidRPr="004001EA" w:rsidRDefault="00AC0402" w:rsidP="004258C6">
      <w:pPr>
        <w:ind w:left="360"/>
        <w:jc w:val="both"/>
        <w:rPr>
          <w:rFonts w:ascii="Segoe UI" w:hAnsi="Segoe UI" w:cs="Segoe UI"/>
        </w:rPr>
      </w:pPr>
    </w:p>
    <w:p w:rsidR="00AC0402" w:rsidRPr="004001EA" w:rsidRDefault="00AC0402" w:rsidP="004258C6">
      <w:pPr>
        <w:pStyle w:val="PargrafodaLista"/>
        <w:numPr>
          <w:ilvl w:val="0"/>
          <w:numId w:val="52"/>
        </w:numPr>
        <w:jc w:val="both"/>
        <w:rPr>
          <w:rFonts w:ascii="Segoe UI" w:hAnsi="Segoe UI" w:cs="Segoe UI"/>
        </w:rPr>
      </w:pPr>
      <w:r w:rsidRPr="004001EA">
        <w:rPr>
          <w:rFonts w:ascii="Segoe UI" w:hAnsi="Segoe UI" w:cs="Segoe UI"/>
        </w:rPr>
        <w:t>Cadastro e/ou atualização de dados cadastrais de entidades em até 48 (quarenta e oito) horas úteis após o recebimento da solicitação, desde que disponibilizados pelo solicitante todas as informações e documentos necessários à execução do mesmo, com um percentual de 96% (noventa e seis por cento) dos atendimentos aferidos no intervalo dos últimos 12 (doze) meses em conformidade com prazo de execução acima estabelecido e dentro dos níveis de qualidade estipulados neste Caderno de Serviços;</w:t>
      </w:r>
    </w:p>
    <w:p w:rsidR="00AC0402" w:rsidRPr="004001EA" w:rsidRDefault="00AC0402" w:rsidP="004258C6">
      <w:pPr>
        <w:pStyle w:val="PargrafodaLista"/>
        <w:jc w:val="both"/>
        <w:rPr>
          <w:rFonts w:ascii="Segoe UI" w:hAnsi="Segoe UI" w:cs="Segoe UI"/>
        </w:rPr>
      </w:pPr>
    </w:p>
    <w:p w:rsidR="00AC0402" w:rsidRPr="004001EA" w:rsidRDefault="00AC0402" w:rsidP="004258C6">
      <w:pPr>
        <w:pStyle w:val="PargrafodaLista"/>
        <w:numPr>
          <w:ilvl w:val="0"/>
          <w:numId w:val="52"/>
        </w:numPr>
        <w:jc w:val="both"/>
        <w:rPr>
          <w:rFonts w:ascii="Segoe UI" w:hAnsi="Segoe UI" w:cs="Segoe UI"/>
        </w:rPr>
      </w:pPr>
      <w:r w:rsidRPr="004001EA">
        <w:rPr>
          <w:rFonts w:ascii="Segoe UI" w:hAnsi="Segoe UI" w:cs="Segoe UI"/>
        </w:rPr>
        <w:t>Cadastro e habilitação de novos usuários, atualização de dados cadastrais e inativação de perfil de usuários a pedido do contratante em até 48 (quarenta e oito) horas úteis após o recebimento da solicitação, desde que disponibilizados pelo solicitante todas as informações e documentos necessários à execução do mesmo, bem como o envio do Termo do Cadastro de Usuário devidamente preenchido e assinado efetuado em tempo hábil, com um percentual de 96% (noventa e seis por cento) dos atendimentos aferidos no intervalo dos últimos 12 (doze) meses em conformidade com o prazo acima estabelecido e dentro dos níveis de qualidade estipulados neste Caderno de Serviços;</w:t>
      </w:r>
    </w:p>
    <w:p w:rsidR="00AC0402" w:rsidRPr="004001EA" w:rsidRDefault="00AC0402" w:rsidP="004258C6">
      <w:pPr>
        <w:pStyle w:val="PargrafodaLista"/>
        <w:rPr>
          <w:rFonts w:ascii="Segoe UI" w:hAnsi="Segoe UI" w:cs="Segoe UI"/>
        </w:rPr>
      </w:pPr>
    </w:p>
    <w:p w:rsidR="00AC0402" w:rsidRPr="004001EA" w:rsidRDefault="00AC0402" w:rsidP="004258C6">
      <w:pPr>
        <w:pStyle w:val="PargrafodaLista"/>
        <w:numPr>
          <w:ilvl w:val="0"/>
          <w:numId w:val="52"/>
        </w:numPr>
        <w:jc w:val="both"/>
        <w:rPr>
          <w:rFonts w:ascii="Segoe UI" w:hAnsi="Segoe UI" w:cs="Segoe UI"/>
        </w:rPr>
      </w:pPr>
      <w:r w:rsidRPr="004001EA">
        <w:rPr>
          <w:rFonts w:ascii="Segoe UI" w:hAnsi="Segoe UI" w:cs="Segoe UI"/>
        </w:rPr>
        <w:t>Recuperação de senha de acesso a pedido do usuário em até 04 (quatro) horas úteis após o recebimento da mesma, desde que disponibilizados pelo solicitante todas as informações e documentos necessários à execução do mesmo, com um percentual de 99% (noventa e nove por cento) dos atendimentos aferidos no intervalo dos últimos 12 (doze) meses em conformidade com o prazo acima estabelecido e dentro dos níveis de qualidade estipulados neste Caderno de Serviços;</w:t>
      </w:r>
    </w:p>
    <w:p w:rsidR="00AC0402" w:rsidRPr="004001EA" w:rsidRDefault="00AC0402" w:rsidP="004258C6">
      <w:pPr>
        <w:pStyle w:val="PargrafodaLista"/>
        <w:rPr>
          <w:rFonts w:ascii="Segoe UI" w:hAnsi="Segoe UI" w:cs="Segoe UI"/>
        </w:rPr>
      </w:pPr>
    </w:p>
    <w:p w:rsidR="00AC0402" w:rsidRPr="004001EA" w:rsidRDefault="00AC0402" w:rsidP="004258C6">
      <w:pPr>
        <w:pStyle w:val="PargrafodaLista"/>
        <w:numPr>
          <w:ilvl w:val="0"/>
          <w:numId w:val="52"/>
        </w:numPr>
        <w:jc w:val="both"/>
        <w:rPr>
          <w:rFonts w:ascii="Segoe UI" w:hAnsi="Segoe UI" w:cs="Segoe UI"/>
        </w:rPr>
      </w:pPr>
      <w:r w:rsidRPr="004001EA">
        <w:rPr>
          <w:rFonts w:ascii="Segoe UI" w:hAnsi="Segoe UI" w:cs="Segoe UI"/>
        </w:rPr>
        <w:t xml:space="preserve">Capacitação de usuário no uso do sistema, desde que haja data disponível, a ser realizada na sede do CIGA ou via web caso haja possibilidade técnica para tal, em até 30 (trinta) dias decorrida a solicitação, desde que disponibilizados pelo </w:t>
      </w:r>
      <w:r w:rsidRPr="004001EA">
        <w:rPr>
          <w:rFonts w:ascii="Segoe UI" w:hAnsi="Segoe UI" w:cs="Segoe UI"/>
        </w:rPr>
        <w:lastRenderedPageBreak/>
        <w:t>solicitante todas as informações e documentos necessários à execução da mesma, com um percentual de 99% (noventa e nove por cento) dos atendimentos aferidos no intervalo dos últimos 12 (doze) meses em conformidade com o prazo acima estabelecido e dentro dos níveis de qualidade estipulados neste Caderno de Serviços;</w:t>
      </w:r>
    </w:p>
    <w:p w:rsidR="00AC0402" w:rsidRPr="004001EA" w:rsidRDefault="00AC0402" w:rsidP="004258C6">
      <w:pPr>
        <w:pStyle w:val="PargrafodaLista"/>
        <w:rPr>
          <w:rFonts w:ascii="Segoe UI" w:hAnsi="Segoe UI" w:cs="Segoe UI"/>
        </w:rPr>
      </w:pPr>
    </w:p>
    <w:p w:rsidR="00AC0402" w:rsidRPr="004001EA" w:rsidRDefault="00AC0402" w:rsidP="004258C6">
      <w:pPr>
        <w:pStyle w:val="PargrafodaLista"/>
        <w:numPr>
          <w:ilvl w:val="0"/>
          <w:numId w:val="52"/>
        </w:numPr>
        <w:jc w:val="both"/>
        <w:rPr>
          <w:rFonts w:ascii="Segoe UI" w:hAnsi="Segoe UI" w:cs="Segoe UI"/>
        </w:rPr>
      </w:pPr>
      <w:r w:rsidRPr="004001EA">
        <w:rPr>
          <w:rFonts w:ascii="Segoe UI" w:hAnsi="Segoe UI" w:cs="Segoe UI"/>
        </w:rPr>
        <w:t>Resposta à dúvida operacional encaminhada pelo usuário em até 04 (quatro) horas úteis após o recebimento desta, desde que relativa ao uso do sistema, de que não dependa de parecer de terceiros e de que disponibilizados pelo solicitante todas as informações e documentos necessários à consecução da mesma, com um percentual de 96% (noventa e seis por cento) dos atendimentos aferidos no intervalo dos últimos 12 (doze) meses em conformidade com o prazo acima estabelecido e dentro dos níveis de qualidade estipulados neste Caderno de Serviços;</w:t>
      </w:r>
    </w:p>
    <w:p w:rsidR="00AC0402" w:rsidRPr="004001EA" w:rsidRDefault="00AC0402" w:rsidP="004258C6">
      <w:pPr>
        <w:pStyle w:val="PargrafodaLista"/>
        <w:rPr>
          <w:rFonts w:ascii="Segoe UI" w:hAnsi="Segoe UI" w:cs="Segoe UI"/>
        </w:rPr>
      </w:pPr>
    </w:p>
    <w:p w:rsidR="00AC0402" w:rsidRPr="004001EA" w:rsidRDefault="00AC0402" w:rsidP="004258C6">
      <w:pPr>
        <w:pStyle w:val="PargrafodaLista"/>
        <w:numPr>
          <w:ilvl w:val="0"/>
          <w:numId w:val="52"/>
        </w:numPr>
        <w:jc w:val="both"/>
        <w:rPr>
          <w:rFonts w:ascii="Segoe UI" w:hAnsi="Segoe UI" w:cs="Segoe UI"/>
        </w:rPr>
      </w:pPr>
      <w:r w:rsidRPr="004001EA">
        <w:rPr>
          <w:rFonts w:ascii="Segoe UI" w:hAnsi="Segoe UI" w:cs="Segoe UI"/>
        </w:rPr>
        <w:t>Suporte a eventuais problemas técnicos da aplicação em até 48 (quarenta e oito) horas úteis após o recebimento do chamado, com um percentual de 96% (noventa e seis por cento) dos atendimentos aferidos no intervalo dos últimos 12 (doze) meses em conformidade com o prazo acima estabelecido e dentro dos níveis de qualidade estipulados neste Caderno de Serviços;</w:t>
      </w:r>
    </w:p>
    <w:p w:rsidR="00AC0402" w:rsidRPr="004001EA" w:rsidRDefault="00AC0402" w:rsidP="004258C6">
      <w:pPr>
        <w:pStyle w:val="PargrafodaLista"/>
        <w:rPr>
          <w:rFonts w:ascii="Segoe UI" w:hAnsi="Segoe UI" w:cs="Segoe UI"/>
        </w:rPr>
      </w:pPr>
    </w:p>
    <w:p w:rsidR="00AC0402" w:rsidRPr="004001EA" w:rsidRDefault="002B5040" w:rsidP="004258C6">
      <w:pPr>
        <w:pStyle w:val="PargrafodaLista"/>
        <w:numPr>
          <w:ilvl w:val="0"/>
          <w:numId w:val="52"/>
        </w:numPr>
        <w:jc w:val="both"/>
        <w:rPr>
          <w:rFonts w:ascii="Segoe UI" w:hAnsi="Segoe UI" w:cs="Segoe UI"/>
        </w:rPr>
      </w:pPr>
      <w:r w:rsidRPr="004001EA">
        <w:rPr>
          <w:rFonts w:ascii="Segoe UI" w:hAnsi="Segoe UI" w:cs="Segoe UI"/>
        </w:rPr>
        <w:t>Cancelamento automático de ato, por solicitação do usuário, desde que observado o horário limite de solicitação (até as 10:59:59 do dia agendado para a publicação) e desde que tal solicitação seja efetuada via sistema, com um percentual de 96% (noventa e seis por cento) dos atendimentos aferidos no intervalo dos últimos 12 (doze) meses em conformidade com prazo de execução acima estabelecido e dentro dos níveis de qualidade estipulados neste Caderno de Serviços;</w:t>
      </w:r>
    </w:p>
    <w:p w:rsidR="002B5040" w:rsidRPr="004001EA" w:rsidRDefault="002B5040" w:rsidP="004258C6">
      <w:pPr>
        <w:pStyle w:val="PargrafodaLista"/>
        <w:rPr>
          <w:rFonts w:ascii="Segoe UI" w:hAnsi="Segoe UI" w:cs="Segoe UI"/>
        </w:rPr>
      </w:pPr>
    </w:p>
    <w:p w:rsidR="002B5040" w:rsidRPr="004001EA" w:rsidRDefault="002B5040" w:rsidP="004258C6">
      <w:pPr>
        <w:pStyle w:val="PargrafodaLista"/>
        <w:numPr>
          <w:ilvl w:val="0"/>
          <w:numId w:val="52"/>
        </w:numPr>
        <w:jc w:val="both"/>
        <w:rPr>
          <w:rFonts w:ascii="Segoe UI" w:hAnsi="Segoe UI" w:cs="Segoe UI"/>
        </w:rPr>
      </w:pPr>
      <w:r w:rsidRPr="004001EA">
        <w:rPr>
          <w:rFonts w:ascii="Segoe UI" w:hAnsi="Segoe UI" w:cs="Segoe UI"/>
        </w:rPr>
        <w:t>Diagramação de atos cadastrados que observem as normas de publicação contidas neste Caderno de Serviços, até as 15 (quinze) horas do dia agendado para a sua publicação pelo usuário, excetuando-se eventual impossibilidade justificada à sua consecução, com um percentual de 90% (noventa por cento) dos atendimentos aferidos no intervalo dos últimos 12 (doze) meses em conformidade com prazo de execução acima estabelecido e dentro dos níveis de qualidade estipulados neste Caderno de Serviços;</w:t>
      </w:r>
    </w:p>
    <w:p w:rsidR="002B5040" w:rsidRPr="004001EA" w:rsidRDefault="002B5040" w:rsidP="004258C6">
      <w:pPr>
        <w:pStyle w:val="PargrafodaLista"/>
        <w:rPr>
          <w:rFonts w:ascii="Segoe UI" w:hAnsi="Segoe UI" w:cs="Segoe UI"/>
        </w:rPr>
      </w:pPr>
    </w:p>
    <w:p w:rsidR="002B5040" w:rsidRPr="004001EA" w:rsidRDefault="002B5040" w:rsidP="004258C6">
      <w:pPr>
        <w:pStyle w:val="PargrafodaLista"/>
        <w:numPr>
          <w:ilvl w:val="0"/>
          <w:numId w:val="52"/>
        </w:numPr>
        <w:jc w:val="both"/>
        <w:rPr>
          <w:rFonts w:ascii="Segoe UI" w:hAnsi="Segoe UI" w:cs="Segoe UI"/>
        </w:rPr>
      </w:pPr>
      <w:r w:rsidRPr="004001EA">
        <w:rPr>
          <w:rFonts w:ascii="Segoe UI" w:hAnsi="Segoe UI" w:cs="Segoe UI"/>
        </w:rPr>
        <w:t xml:space="preserve">Publicação de atos na internet, bem como disponibilização de cópia em formato </w:t>
      </w:r>
      <w:r w:rsidRPr="00595A81">
        <w:rPr>
          <w:rFonts w:ascii="Segoe UI" w:hAnsi="Segoe UI" w:cs="Segoe UI"/>
          <w:i/>
        </w:rPr>
        <w:t>PDF</w:t>
      </w:r>
      <w:r w:rsidRPr="004001EA">
        <w:rPr>
          <w:rFonts w:ascii="Segoe UI" w:hAnsi="Segoe UI" w:cs="Segoe UI"/>
        </w:rPr>
        <w:t xml:space="preserve"> para download, até as 15 (quinze) horas do dia agendado para a sua publicação pelo usuário, excetuando-se eventual impossibilidade justificada à sua consecução, com um percentual de 90% (noventa por cento) dos atendimentos aferidos no intervalo dos últimos 12 (doze) meses em conformidade com prazo de execução acima estabelecido e dentro dos níveis de qualidade estipulados neste Caderno de Serviços;</w:t>
      </w:r>
    </w:p>
    <w:p w:rsidR="002B5040" w:rsidRPr="004001EA" w:rsidRDefault="002B5040" w:rsidP="004258C6">
      <w:pPr>
        <w:pStyle w:val="PargrafodaLista"/>
        <w:rPr>
          <w:rFonts w:ascii="Segoe UI" w:hAnsi="Segoe UI" w:cs="Segoe UI"/>
        </w:rPr>
      </w:pPr>
    </w:p>
    <w:p w:rsidR="002B5040" w:rsidRPr="004001EA" w:rsidRDefault="002B5040" w:rsidP="004258C6">
      <w:pPr>
        <w:pStyle w:val="PargrafodaLista"/>
        <w:numPr>
          <w:ilvl w:val="0"/>
          <w:numId w:val="52"/>
        </w:numPr>
        <w:jc w:val="both"/>
        <w:rPr>
          <w:rFonts w:ascii="Segoe UI" w:hAnsi="Segoe UI" w:cs="Segoe UI"/>
        </w:rPr>
      </w:pPr>
      <w:r w:rsidRPr="004001EA">
        <w:rPr>
          <w:rFonts w:ascii="Segoe UI" w:hAnsi="Segoe UI" w:cs="Segoe UI"/>
        </w:rPr>
        <w:lastRenderedPageBreak/>
        <w:t>Comunicação de indisponibilidade do sistema para manutenção preventiva em até 72 (setenta e duas) horas antes da suspensão do mesmo, por um período não superior a 24 (vinte e quatro) horas úteis, ou de indisponibilidade por qualquer outro motivo tão logo constatada com um percentual de 99% (noventa e nove por cento) dos atendimentos aferidos no intervalo dos últimos 12 (doze) meses em conformidade com o prazo acima estabelecido e dentro dos níveis de qualidade estipulados neste Caderno de Serviços.</w:t>
      </w:r>
    </w:p>
    <w:p w:rsidR="002B5040" w:rsidRPr="004001EA" w:rsidRDefault="002B5040" w:rsidP="002B5040">
      <w:pPr>
        <w:jc w:val="both"/>
        <w:rPr>
          <w:rFonts w:ascii="Segoe UI" w:hAnsi="Segoe UI" w:cs="Segoe UI"/>
        </w:rPr>
      </w:pPr>
    </w:p>
    <w:p w:rsidR="00AE07D8" w:rsidRPr="004001EA" w:rsidRDefault="00AE07D8" w:rsidP="002B5040">
      <w:pPr>
        <w:ind w:firstLine="360"/>
        <w:jc w:val="both"/>
        <w:rPr>
          <w:rFonts w:ascii="Segoe UI" w:hAnsi="Segoe UI" w:cs="Segoe UI"/>
        </w:rPr>
      </w:pPr>
      <w:r w:rsidRPr="004001EA">
        <w:rPr>
          <w:rFonts w:ascii="Segoe UI" w:hAnsi="Segoe UI" w:cs="Segoe UI"/>
        </w:rPr>
        <w:t>Tabela 1:</w:t>
      </w:r>
    </w:p>
    <w:p w:rsidR="00AE07D8" w:rsidRPr="004001EA" w:rsidRDefault="00AE07D8" w:rsidP="00AE07D8">
      <w:pPr>
        <w:ind w:left="360"/>
        <w:jc w:val="both"/>
        <w:rPr>
          <w:rFonts w:ascii="Segoe UI" w:hAnsi="Segoe UI" w:cs="Segoe UI"/>
        </w:rPr>
      </w:pPr>
    </w:p>
    <w:tbl>
      <w:tblPr>
        <w:tblStyle w:val="Tabelacomgrade"/>
        <w:tblW w:w="0" w:type="auto"/>
        <w:tblInd w:w="534" w:type="dxa"/>
        <w:tblLook w:val="04A0"/>
      </w:tblPr>
      <w:tblGrid>
        <w:gridCol w:w="5470"/>
        <w:gridCol w:w="1346"/>
        <w:gridCol w:w="1370"/>
      </w:tblGrid>
      <w:tr w:rsidR="00AE07D8" w:rsidRPr="004001EA" w:rsidTr="002B5040">
        <w:tc>
          <w:tcPr>
            <w:tcW w:w="5528" w:type="dxa"/>
            <w:shd w:val="clear" w:color="auto" w:fill="D9D9D9" w:themeFill="background1" w:themeFillShade="D9"/>
          </w:tcPr>
          <w:p w:rsidR="00AE07D8" w:rsidRPr="004001EA" w:rsidRDefault="00AE07D8" w:rsidP="001A592C">
            <w:pPr>
              <w:jc w:val="both"/>
              <w:rPr>
                <w:rFonts w:ascii="Segoe UI" w:hAnsi="Segoe UI" w:cs="Segoe UI"/>
                <w:b/>
              </w:rPr>
            </w:pPr>
            <w:r w:rsidRPr="004001EA">
              <w:rPr>
                <w:rFonts w:ascii="Segoe UI" w:hAnsi="Segoe UI" w:cs="Segoe UI"/>
                <w:b/>
              </w:rPr>
              <w:t>Serviço</w:t>
            </w:r>
          </w:p>
        </w:tc>
        <w:tc>
          <w:tcPr>
            <w:tcW w:w="1276" w:type="dxa"/>
            <w:shd w:val="clear" w:color="auto" w:fill="D9D9D9" w:themeFill="background1" w:themeFillShade="D9"/>
          </w:tcPr>
          <w:p w:rsidR="00AE07D8" w:rsidRPr="004001EA" w:rsidRDefault="00AE07D8" w:rsidP="001A592C">
            <w:pPr>
              <w:jc w:val="both"/>
              <w:rPr>
                <w:rFonts w:ascii="Segoe UI" w:hAnsi="Segoe UI" w:cs="Segoe UI"/>
                <w:b/>
              </w:rPr>
            </w:pPr>
            <w:r w:rsidRPr="004001EA">
              <w:rPr>
                <w:rFonts w:ascii="Segoe UI" w:hAnsi="Segoe UI" w:cs="Segoe UI"/>
                <w:b/>
              </w:rPr>
              <w:t>Prazo</w:t>
            </w:r>
          </w:p>
        </w:tc>
        <w:tc>
          <w:tcPr>
            <w:tcW w:w="1382" w:type="dxa"/>
            <w:shd w:val="clear" w:color="auto" w:fill="D9D9D9" w:themeFill="background1" w:themeFillShade="D9"/>
          </w:tcPr>
          <w:p w:rsidR="00AE07D8" w:rsidRPr="004001EA" w:rsidRDefault="00AE07D8" w:rsidP="001A592C">
            <w:pPr>
              <w:jc w:val="both"/>
              <w:rPr>
                <w:rFonts w:ascii="Segoe UI" w:hAnsi="Segoe UI" w:cs="Segoe UI"/>
                <w:b/>
              </w:rPr>
            </w:pPr>
            <w:r w:rsidRPr="004001EA">
              <w:rPr>
                <w:rFonts w:ascii="Segoe UI" w:hAnsi="Segoe UI" w:cs="Segoe UI"/>
                <w:b/>
              </w:rPr>
              <w:t>SLA</w:t>
            </w:r>
          </w:p>
        </w:tc>
      </w:tr>
      <w:tr w:rsidR="00AE07D8" w:rsidRPr="004001EA" w:rsidTr="002B5040">
        <w:tc>
          <w:tcPr>
            <w:tcW w:w="5528" w:type="dxa"/>
          </w:tcPr>
          <w:p w:rsidR="00AE07D8" w:rsidRPr="004001EA" w:rsidRDefault="002B5040" w:rsidP="001A592C">
            <w:pPr>
              <w:jc w:val="both"/>
              <w:rPr>
                <w:rFonts w:ascii="Segoe UI" w:hAnsi="Segoe UI" w:cs="Segoe UI"/>
              </w:rPr>
            </w:pPr>
            <w:r w:rsidRPr="004001EA">
              <w:rPr>
                <w:rFonts w:ascii="Segoe UI" w:hAnsi="Segoe UI" w:cs="Segoe UI"/>
              </w:rPr>
              <w:t>Ativação de entidade</w:t>
            </w:r>
          </w:p>
        </w:tc>
        <w:tc>
          <w:tcPr>
            <w:tcW w:w="1276" w:type="dxa"/>
          </w:tcPr>
          <w:p w:rsidR="00AE07D8" w:rsidRPr="004001EA" w:rsidRDefault="002B5040" w:rsidP="001A592C">
            <w:pPr>
              <w:jc w:val="both"/>
              <w:rPr>
                <w:rFonts w:ascii="Segoe UI" w:hAnsi="Segoe UI" w:cs="Segoe UI"/>
              </w:rPr>
            </w:pPr>
            <w:r w:rsidRPr="004001EA">
              <w:rPr>
                <w:rFonts w:ascii="Segoe UI" w:hAnsi="Segoe UI" w:cs="Segoe UI"/>
              </w:rPr>
              <w:t>48 horas</w:t>
            </w:r>
          </w:p>
        </w:tc>
        <w:tc>
          <w:tcPr>
            <w:tcW w:w="1382" w:type="dxa"/>
          </w:tcPr>
          <w:p w:rsidR="00AE07D8" w:rsidRPr="004001EA" w:rsidRDefault="00E57CAB" w:rsidP="001A592C">
            <w:pPr>
              <w:jc w:val="both"/>
              <w:rPr>
                <w:rFonts w:ascii="Segoe UI" w:hAnsi="Segoe UI" w:cs="Segoe UI"/>
              </w:rPr>
            </w:pPr>
            <w:r w:rsidRPr="004001EA">
              <w:rPr>
                <w:rFonts w:ascii="Segoe UI" w:hAnsi="Segoe UI" w:cs="Segoe UI"/>
              </w:rPr>
              <w:t>96%</w:t>
            </w:r>
          </w:p>
        </w:tc>
      </w:tr>
      <w:tr w:rsidR="00AE07D8" w:rsidRPr="004001EA" w:rsidTr="002B5040">
        <w:tc>
          <w:tcPr>
            <w:tcW w:w="5528" w:type="dxa"/>
          </w:tcPr>
          <w:p w:rsidR="00AE07D8" w:rsidRPr="004001EA" w:rsidRDefault="002B5040" w:rsidP="001A592C">
            <w:pPr>
              <w:jc w:val="both"/>
              <w:rPr>
                <w:rFonts w:ascii="Segoe UI" w:hAnsi="Segoe UI" w:cs="Segoe UI"/>
              </w:rPr>
            </w:pPr>
            <w:r w:rsidRPr="004001EA">
              <w:rPr>
                <w:rFonts w:ascii="Segoe UI" w:hAnsi="Segoe UI" w:cs="Segoe UI"/>
              </w:rPr>
              <w:t>Cadastro de usuário</w:t>
            </w:r>
          </w:p>
        </w:tc>
        <w:tc>
          <w:tcPr>
            <w:tcW w:w="1276" w:type="dxa"/>
          </w:tcPr>
          <w:p w:rsidR="00AE07D8" w:rsidRPr="004001EA" w:rsidRDefault="002B5040" w:rsidP="001A592C">
            <w:pPr>
              <w:jc w:val="both"/>
              <w:rPr>
                <w:rFonts w:ascii="Segoe UI" w:hAnsi="Segoe UI" w:cs="Segoe UI"/>
              </w:rPr>
            </w:pPr>
            <w:r w:rsidRPr="004001EA">
              <w:rPr>
                <w:rFonts w:ascii="Segoe UI" w:hAnsi="Segoe UI" w:cs="Segoe UI"/>
              </w:rPr>
              <w:t>48 horas</w:t>
            </w:r>
          </w:p>
        </w:tc>
        <w:tc>
          <w:tcPr>
            <w:tcW w:w="1382" w:type="dxa"/>
          </w:tcPr>
          <w:p w:rsidR="00AE07D8" w:rsidRPr="004001EA" w:rsidRDefault="00E57CAB" w:rsidP="001A592C">
            <w:pPr>
              <w:jc w:val="both"/>
              <w:rPr>
                <w:rFonts w:ascii="Segoe UI" w:hAnsi="Segoe UI" w:cs="Segoe UI"/>
              </w:rPr>
            </w:pPr>
            <w:r w:rsidRPr="004001EA">
              <w:rPr>
                <w:rFonts w:ascii="Segoe UI" w:hAnsi="Segoe UI" w:cs="Segoe UI"/>
              </w:rPr>
              <w:t>96%</w:t>
            </w:r>
          </w:p>
        </w:tc>
      </w:tr>
      <w:tr w:rsidR="00AE07D8" w:rsidRPr="004001EA" w:rsidTr="002B5040">
        <w:tc>
          <w:tcPr>
            <w:tcW w:w="5528" w:type="dxa"/>
          </w:tcPr>
          <w:p w:rsidR="00AE07D8" w:rsidRPr="004001EA" w:rsidRDefault="002B5040" w:rsidP="001A592C">
            <w:pPr>
              <w:jc w:val="both"/>
              <w:rPr>
                <w:rFonts w:ascii="Segoe UI" w:hAnsi="Segoe UI" w:cs="Segoe UI"/>
              </w:rPr>
            </w:pPr>
            <w:r w:rsidRPr="004001EA">
              <w:rPr>
                <w:rFonts w:ascii="Segoe UI" w:hAnsi="Segoe UI" w:cs="Segoe UI"/>
              </w:rPr>
              <w:t>Recuperação de senha de usuário</w:t>
            </w:r>
          </w:p>
        </w:tc>
        <w:tc>
          <w:tcPr>
            <w:tcW w:w="1276" w:type="dxa"/>
          </w:tcPr>
          <w:p w:rsidR="00AE07D8" w:rsidRPr="004001EA" w:rsidRDefault="002B5040" w:rsidP="001A592C">
            <w:pPr>
              <w:jc w:val="both"/>
              <w:rPr>
                <w:rFonts w:ascii="Segoe UI" w:hAnsi="Segoe UI" w:cs="Segoe UI"/>
              </w:rPr>
            </w:pPr>
            <w:r w:rsidRPr="004001EA">
              <w:rPr>
                <w:rFonts w:ascii="Segoe UI" w:hAnsi="Segoe UI" w:cs="Segoe UI"/>
              </w:rPr>
              <w:t>04 horas</w:t>
            </w:r>
          </w:p>
        </w:tc>
        <w:tc>
          <w:tcPr>
            <w:tcW w:w="1382" w:type="dxa"/>
          </w:tcPr>
          <w:p w:rsidR="00AE07D8" w:rsidRPr="004001EA" w:rsidRDefault="00E57CAB" w:rsidP="001A592C">
            <w:pPr>
              <w:jc w:val="both"/>
              <w:rPr>
                <w:rFonts w:ascii="Segoe UI" w:hAnsi="Segoe UI" w:cs="Segoe UI"/>
              </w:rPr>
            </w:pPr>
            <w:r w:rsidRPr="004001EA">
              <w:rPr>
                <w:rFonts w:ascii="Segoe UI" w:hAnsi="Segoe UI" w:cs="Segoe UI"/>
              </w:rPr>
              <w:t>99%</w:t>
            </w:r>
          </w:p>
        </w:tc>
      </w:tr>
      <w:tr w:rsidR="00AE07D8" w:rsidRPr="004001EA" w:rsidTr="002B5040">
        <w:tc>
          <w:tcPr>
            <w:tcW w:w="5528" w:type="dxa"/>
          </w:tcPr>
          <w:p w:rsidR="00AE07D8" w:rsidRPr="004001EA" w:rsidRDefault="002B5040" w:rsidP="001A592C">
            <w:pPr>
              <w:jc w:val="both"/>
              <w:rPr>
                <w:rFonts w:ascii="Segoe UI" w:hAnsi="Segoe UI" w:cs="Segoe UI"/>
              </w:rPr>
            </w:pPr>
            <w:r w:rsidRPr="004001EA">
              <w:rPr>
                <w:rFonts w:ascii="Segoe UI" w:hAnsi="Segoe UI" w:cs="Segoe UI"/>
              </w:rPr>
              <w:t>Capacitação</w:t>
            </w:r>
          </w:p>
        </w:tc>
        <w:tc>
          <w:tcPr>
            <w:tcW w:w="1276" w:type="dxa"/>
          </w:tcPr>
          <w:p w:rsidR="00AE07D8" w:rsidRPr="004001EA" w:rsidRDefault="002B5040" w:rsidP="001A592C">
            <w:pPr>
              <w:jc w:val="both"/>
              <w:rPr>
                <w:rFonts w:ascii="Segoe UI" w:hAnsi="Segoe UI" w:cs="Segoe UI"/>
              </w:rPr>
            </w:pPr>
            <w:r w:rsidRPr="004001EA">
              <w:rPr>
                <w:rFonts w:ascii="Segoe UI" w:hAnsi="Segoe UI" w:cs="Segoe UI"/>
              </w:rPr>
              <w:t>30 dias</w:t>
            </w:r>
          </w:p>
        </w:tc>
        <w:tc>
          <w:tcPr>
            <w:tcW w:w="1382" w:type="dxa"/>
          </w:tcPr>
          <w:p w:rsidR="00AE07D8" w:rsidRPr="004001EA" w:rsidRDefault="00E57CAB" w:rsidP="001A592C">
            <w:pPr>
              <w:jc w:val="both"/>
              <w:rPr>
                <w:rFonts w:ascii="Segoe UI" w:hAnsi="Segoe UI" w:cs="Segoe UI"/>
              </w:rPr>
            </w:pPr>
            <w:r w:rsidRPr="004001EA">
              <w:rPr>
                <w:rFonts w:ascii="Segoe UI" w:hAnsi="Segoe UI" w:cs="Segoe UI"/>
              </w:rPr>
              <w:t>99%</w:t>
            </w:r>
          </w:p>
        </w:tc>
      </w:tr>
      <w:tr w:rsidR="00AE07D8" w:rsidRPr="004001EA" w:rsidTr="002B5040">
        <w:tc>
          <w:tcPr>
            <w:tcW w:w="5528" w:type="dxa"/>
          </w:tcPr>
          <w:p w:rsidR="00AE07D8" w:rsidRPr="004001EA" w:rsidRDefault="002B5040" w:rsidP="001A592C">
            <w:pPr>
              <w:jc w:val="both"/>
              <w:rPr>
                <w:rFonts w:ascii="Segoe UI" w:hAnsi="Segoe UI" w:cs="Segoe UI"/>
              </w:rPr>
            </w:pPr>
            <w:r w:rsidRPr="004001EA">
              <w:rPr>
                <w:rFonts w:ascii="Segoe UI" w:hAnsi="Segoe UI" w:cs="Segoe UI"/>
              </w:rPr>
              <w:t>Dúvida operacional</w:t>
            </w:r>
          </w:p>
        </w:tc>
        <w:tc>
          <w:tcPr>
            <w:tcW w:w="1276" w:type="dxa"/>
          </w:tcPr>
          <w:p w:rsidR="00AE07D8" w:rsidRPr="004001EA" w:rsidRDefault="00E57CAB" w:rsidP="001A592C">
            <w:pPr>
              <w:jc w:val="both"/>
              <w:rPr>
                <w:rFonts w:ascii="Segoe UI" w:hAnsi="Segoe UI" w:cs="Segoe UI"/>
              </w:rPr>
            </w:pPr>
            <w:r w:rsidRPr="004001EA">
              <w:rPr>
                <w:rFonts w:ascii="Segoe UI" w:hAnsi="Segoe UI" w:cs="Segoe UI"/>
              </w:rPr>
              <w:t>04 horas</w:t>
            </w:r>
          </w:p>
        </w:tc>
        <w:tc>
          <w:tcPr>
            <w:tcW w:w="1382" w:type="dxa"/>
          </w:tcPr>
          <w:p w:rsidR="00AE07D8" w:rsidRPr="004001EA" w:rsidRDefault="00E57CAB" w:rsidP="001A592C">
            <w:pPr>
              <w:jc w:val="both"/>
              <w:rPr>
                <w:rFonts w:ascii="Segoe UI" w:hAnsi="Segoe UI" w:cs="Segoe UI"/>
              </w:rPr>
            </w:pPr>
            <w:r w:rsidRPr="004001EA">
              <w:rPr>
                <w:rFonts w:ascii="Segoe UI" w:hAnsi="Segoe UI" w:cs="Segoe UI"/>
              </w:rPr>
              <w:t>96%</w:t>
            </w:r>
          </w:p>
        </w:tc>
      </w:tr>
      <w:tr w:rsidR="00AE07D8" w:rsidRPr="004001EA" w:rsidTr="002B5040">
        <w:tc>
          <w:tcPr>
            <w:tcW w:w="5528" w:type="dxa"/>
          </w:tcPr>
          <w:p w:rsidR="00AE07D8" w:rsidRPr="004001EA" w:rsidRDefault="002B5040" w:rsidP="001A592C">
            <w:pPr>
              <w:jc w:val="both"/>
              <w:rPr>
                <w:rFonts w:ascii="Segoe UI" w:hAnsi="Segoe UI" w:cs="Segoe UI"/>
              </w:rPr>
            </w:pPr>
            <w:r w:rsidRPr="004001EA">
              <w:rPr>
                <w:rFonts w:ascii="Segoe UI" w:hAnsi="Segoe UI" w:cs="Segoe UI"/>
              </w:rPr>
              <w:t>Suporte operacional</w:t>
            </w:r>
          </w:p>
        </w:tc>
        <w:tc>
          <w:tcPr>
            <w:tcW w:w="1276" w:type="dxa"/>
          </w:tcPr>
          <w:p w:rsidR="00AE07D8" w:rsidRPr="004001EA" w:rsidRDefault="00E57CAB" w:rsidP="001A592C">
            <w:pPr>
              <w:jc w:val="both"/>
              <w:rPr>
                <w:rFonts w:ascii="Segoe UI" w:hAnsi="Segoe UI" w:cs="Segoe UI"/>
              </w:rPr>
            </w:pPr>
            <w:r w:rsidRPr="004001EA">
              <w:rPr>
                <w:rFonts w:ascii="Segoe UI" w:hAnsi="Segoe UI" w:cs="Segoe UI"/>
              </w:rPr>
              <w:t>48 horas</w:t>
            </w:r>
          </w:p>
        </w:tc>
        <w:tc>
          <w:tcPr>
            <w:tcW w:w="1382" w:type="dxa"/>
          </w:tcPr>
          <w:p w:rsidR="00AE07D8" w:rsidRPr="004001EA" w:rsidRDefault="00E57CAB" w:rsidP="001A592C">
            <w:pPr>
              <w:jc w:val="both"/>
              <w:rPr>
                <w:rFonts w:ascii="Segoe UI" w:hAnsi="Segoe UI" w:cs="Segoe UI"/>
              </w:rPr>
            </w:pPr>
            <w:r w:rsidRPr="004001EA">
              <w:rPr>
                <w:rFonts w:ascii="Segoe UI" w:hAnsi="Segoe UI" w:cs="Segoe UI"/>
              </w:rPr>
              <w:t>96%</w:t>
            </w:r>
          </w:p>
        </w:tc>
      </w:tr>
      <w:tr w:rsidR="00AE07D8" w:rsidRPr="004001EA" w:rsidTr="002B5040">
        <w:tc>
          <w:tcPr>
            <w:tcW w:w="5528" w:type="dxa"/>
          </w:tcPr>
          <w:p w:rsidR="00AE07D8" w:rsidRPr="004001EA" w:rsidRDefault="002B5040" w:rsidP="001A592C">
            <w:pPr>
              <w:jc w:val="both"/>
              <w:rPr>
                <w:rFonts w:ascii="Segoe UI" w:hAnsi="Segoe UI" w:cs="Segoe UI"/>
              </w:rPr>
            </w:pPr>
            <w:r w:rsidRPr="004001EA">
              <w:rPr>
                <w:rFonts w:ascii="Segoe UI" w:hAnsi="Segoe UI" w:cs="Segoe UI"/>
              </w:rPr>
              <w:t>Cancelamento de atos</w:t>
            </w:r>
          </w:p>
        </w:tc>
        <w:tc>
          <w:tcPr>
            <w:tcW w:w="1276" w:type="dxa"/>
          </w:tcPr>
          <w:p w:rsidR="00AE07D8" w:rsidRPr="004001EA" w:rsidRDefault="00E57CAB" w:rsidP="001A592C">
            <w:pPr>
              <w:jc w:val="both"/>
              <w:rPr>
                <w:rFonts w:ascii="Segoe UI" w:hAnsi="Segoe UI" w:cs="Segoe UI"/>
              </w:rPr>
            </w:pPr>
            <w:r w:rsidRPr="004001EA">
              <w:rPr>
                <w:rFonts w:ascii="Segoe UI" w:hAnsi="Segoe UI" w:cs="Segoe UI"/>
              </w:rPr>
              <w:t>Automático</w:t>
            </w:r>
          </w:p>
        </w:tc>
        <w:tc>
          <w:tcPr>
            <w:tcW w:w="1382" w:type="dxa"/>
          </w:tcPr>
          <w:p w:rsidR="00AE07D8" w:rsidRPr="004001EA" w:rsidRDefault="00E57CAB" w:rsidP="001A592C">
            <w:pPr>
              <w:jc w:val="both"/>
              <w:rPr>
                <w:rFonts w:ascii="Segoe UI" w:hAnsi="Segoe UI" w:cs="Segoe UI"/>
              </w:rPr>
            </w:pPr>
            <w:r w:rsidRPr="004001EA">
              <w:rPr>
                <w:rFonts w:ascii="Segoe UI" w:hAnsi="Segoe UI" w:cs="Segoe UI"/>
              </w:rPr>
              <w:t>96%</w:t>
            </w:r>
          </w:p>
        </w:tc>
      </w:tr>
      <w:tr w:rsidR="002B5040" w:rsidRPr="004001EA" w:rsidTr="002B5040">
        <w:tc>
          <w:tcPr>
            <w:tcW w:w="5528" w:type="dxa"/>
          </w:tcPr>
          <w:p w:rsidR="002B5040" w:rsidRPr="004001EA" w:rsidRDefault="002B5040" w:rsidP="001A592C">
            <w:pPr>
              <w:jc w:val="both"/>
              <w:rPr>
                <w:rFonts w:ascii="Segoe UI" w:hAnsi="Segoe UI" w:cs="Segoe UI"/>
              </w:rPr>
            </w:pPr>
            <w:r w:rsidRPr="004001EA">
              <w:rPr>
                <w:rFonts w:ascii="Segoe UI" w:hAnsi="Segoe UI" w:cs="Segoe UI"/>
              </w:rPr>
              <w:t>Diagramação de atos</w:t>
            </w:r>
          </w:p>
        </w:tc>
        <w:tc>
          <w:tcPr>
            <w:tcW w:w="1276" w:type="dxa"/>
          </w:tcPr>
          <w:p w:rsidR="002B5040" w:rsidRPr="004001EA" w:rsidRDefault="00E57CAB" w:rsidP="00E57CAB">
            <w:pPr>
              <w:jc w:val="both"/>
              <w:rPr>
                <w:rFonts w:ascii="Segoe UI" w:hAnsi="Segoe UI" w:cs="Segoe UI"/>
              </w:rPr>
            </w:pPr>
            <w:r w:rsidRPr="004001EA">
              <w:rPr>
                <w:rFonts w:ascii="Segoe UI" w:hAnsi="Segoe UI" w:cs="Segoe UI"/>
              </w:rPr>
              <w:t>Até 15 hrs</w:t>
            </w:r>
          </w:p>
        </w:tc>
        <w:tc>
          <w:tcPr>
            <w:tcW w:w="1382" w:type="dxa"/>
          </w:tcPr>
          <w:p w:rsidR="002B5040" w:rsidRPr="004001EA" w:rsidRDefault="00E57CAB" w:rsidP="001A592C">
            <w:pPr>
              <w:jc w:val="both"/>
              <w:rPr>
                <w:rFonts w:ascii="Segoe UI" w:hAnsi="Segoe UI" w:cs="Segoe UI"/>
              </w:rPr>
            </w:pPr>
            <w:r w:rsidRPr="004001EA">
              <w:rPr>
                <w:rFonts w:ascii="Segoe UI" w:hAnsi="Segoe UI" w:cs="Segoe UI"/>
              </w:rPr>
              <w:t>90%</w:t>
            </w:r>
          </w:p>
        </w:tc>
      </w:tr>
      <w:tr w:rsidR="002B5040" w:rsidRPr="004001EA" w:rsidTr="002B5040">
        <w:tc>
          <w:tcPr>
            <w:tcW w:w="5528" w:type="dxa"/>
          </w:tcPr>
          <w:p w:rsidR="002B5040" w:rsidRPr="004001EA" w:rsidRDefault="002B5040" w:rsidP="001A592C">
            <w:pPr>
              <w:jc w:val="both"/>
              <w:rPr>
                <w:rFonts w:ascii="Segoe UI" w:hAnsi="Segoe UI" w:cs="Segoe UI"/>
              </w:rPr>
            </w:pPr>
            <w:r w:rsidRPr="004001EA">
              <w:rPr>
                <w:rFonts w:ascii="Segoe UI" w:hAnsi="Segoe UI" w:cs="Segoe UI"/>
              </w:rPr>
              <w:t>Publicação de atos</w:t>
            </w:r>
          </w:p>
        </w:tc>
        <w:tc>
          <w:tcPr>
            <w:tcW w:w="1276" w:type="dxa"/>
          </w:tcPr>
          <w:p w:rsidR="002B5040" w:rsidRPr="004001EA" w:rsidRDefault="00E57CAB" w:rsidP="001A592C">
            <w:pPr>
              <w:jc w:val="both"/>
              <w:rPr>
                <w:rFonts w:ascii="Segoe UI" w:hAnsi="Segoe UI" w:cs="Segoe UI"/>
              </w:rPr>
            </w:pPr>
            <w:r w:rsidRPr="004001EA">
              <w:rPr>
                <w:rFonts w:ascii="Segoe UI" w:hAnsi="Segoe UI" w:cs="Segoe UI"/>
              </w:rPr>
              <w:t>Até 15 hrs</w:t>
            </w:r>
          </w:p>
        </w:tc>
        <w:tc>
          <w:tcPr>
            <w:tcW w:w="1382" w:type="dxa"/>
          </w:tcPr>
          <w:p w:rsidR="002B5040" w:rsidRPr="004001EA" w:rsidRDefault="00E57CAB" w:rsidP="001A592C">
            <w:pPr>
              <w:jc w:val="both"/>
              <w:rPr>
                <w:rFonts w:ascii="Segoe UI" w:hAnsi="Segoe UI" w:cs="Segoe UI"/>
              </w:rPr>
            </w:pPr>
            <w:r w:rsidRPr="004001EA">
              <w:rPr>
                <w:rFonts w:ascii="Segoe UI" w:hAnsi="Segoe UI" w:cs="Segoe UI"/>
              </w:rPr>
              <w:t>90%</w:t>
            </w:r>
          </w:p>
        </w:tc>
      </w:tr>
      <w:tr w:rsidR="002B5040" w:rsidRPr="004001EA" w:rsidTr="002B5040">
        <w:tc>
          <w:tcPr>
            <w:tcW w:w="5528" w:type="dxa"/>
          </w:tcPr>
          <w:p w:rsidR="002B5040" w:rsidRPr="004001EA" w:rsidRDefault="002B5040" w:rsidP="001A592C">
            <w:pPr>
              <w:jc w:val="both"/>
              <w:rPr>
                <w:rFonts w:ascii="Segoe UI" w:hAnsi="Segoe UI" w:cs="Segoe UI"/>
              </w:rPr>
            </w:pPr>
            <w:r w:rsidRPr="004001EA">
              <w:rPr>
                <w:rFonts w:ascii="Segoe UI" w:hAnsi="Segoe UI" w:cs="Segoe UI"/>
              </w:rPr>
              <w:t>Comunicação prévia de indisponibilidade</w:t>
            </w:r>
          </w:p>
        </w:tc>
        <w:tc>
          <w:tcPr>
            <w:tcW w:w="1276" w:type="dxa"/>
          </w:tcPr>
          <w:p w:rsidR="002B5040" w:rsidRPr="004001EA" w:rsidRDefault="00E57CAB" w:rsidP="001A592C">
            <w:pPr>
              <w:jc w:val="both"/>
              <w:rPr>
                <w:rFonts w:ascii="Segoe UI" w:hAnsi="Segoe UI" w:cs="Segoe UI"/>
              </w:rPr>
            </w:pPr>
            <w:r w:rsidRPr="004001EA">
              <w:rPr>
                <w:rFonts w:ascii="Segoe UI" w:hAnsi="Segoe UI" w:cs="Segoe UI"/>
              </w:rPr>
              <w:t>72 horas</w:t>
            </w:r>
          </w:p>
        </w:tc>
        <w:tc>
          <w:tcPr>
            <w:tcW w:w="1382" w:type="dxa"/>
          </w:tcPr>
          <w:p w:rsidR="002B5040" w:rsidRPr="004001EA" w:rsidRDefault="00E57CAB" w:rsidP="001A592C">
            <w:pPr>
              <w:jc w:val="both"/>
              <w:rPr>
                <w:rFonts w:ascii="Segoe UI" w:hAnsi="Segoe UI" w:cs="Segoe UI"/>
              </w:rPr>
            </w:pPr>
            <w:r w:rsidRPr="004001EA">
              <w:rPr>
                <w:rFonts w:ascii="Segoe UI" w:hAnsi="Segoe UI" w:cs="Segoe UI"/>
              </w:rPr>
              <w:t>99%</w:t>
            </w:r>
          </w:p>
        </w:tc>
      </w:tr>
      <w:tr w:rsidR="002B5040" w:rsidRPr="004001EA" w:rsidTr="002B5040">
        <w:tc>
          <w:tcPr>
            <w:tcW w:w="5528" w:type="dxa"/>
          </w:tcPr>
          <w:p w:rsidR="002B5040" w:rsidRPr="004001EA" w:rsidRDefault="002B5040" w:rsidP="001A592C">
            <w:pPr>
              <w:jc w:val="both"/>
              <w:rPr>
                <w:rFonts w:ascii="Segoe UI" w:hAnsi="Segoe UI" w:cs="Segoe UI"/>
              </w:rPr>
            </w:pPr>
          </w:p>
        </w:tc>
        <w:tc>
          <w:tcPr>
            <w:tcW w:w="1276" w:type="dxa"/>
          </w:tcPr>
          <w:p w:rsidR="002B5040" w:rsidRPr="004001EA" w:rsidRDefault="002B5040" w:rsidP="001A592C">
            <w:pPr>
              <w:jc w:val="both"/>
              <w:rPr>
                <w:rFonts w:ascii="Segoe UI" w:hAnsi="Segoe UI" w:cs="Segoe UI"/>
              </w:rPr>
            </w:pPr>
          </w:p>
        </w:tc>
        <w:tc>
          <w:tcPr>
            <w:tcW w:w="1382" w:type="dxa"/>
          </w:tcPr>
          <w:p w:rsidR="002B5040" w:rsidRPr="004001EA" w:rsidRDefault="002B5040" w:rsidP="001A592C">
            <w:pPr>
              <w:jc w:val="both"/>
              <w:rPr>
                <w:rFonts w:ascii="Segoe UI" w:hAnsi="Segoe UI" w:cs="Segoe UI"/>
              </w:rPr>
            </w:pPr>
          </w:p>
        </w:tc>
      </w:tr>
    </w:tbl>
    <w:p w:rsidR="00B6024B" w:rsidRPr="004001EA" w:rsidRDefault="00B6024B">
      <w:pPr>
        <w:rPr>
          <w:rFonts w:ascii="Segoe UI" w:hAnsi="Segoe UI" w:cs="Segoe UI"/>
          <w:b/>
          <w:sz w:val="26"/>
          <w:szCs w:val="26"/>
        </w:rPr>
      </w:pPr>
      <w:r w:rsidRPr="004001EA">
        <w:rPr>
          <w:rFonts w:ascii="Segoe UI" w:hAnsi="Segoe UI" w:cs="Segoe UI"/>
          <w:b/>
          <w:sz w:val="26"/>
          <w:szCs w:val="26"/>
        </w:rPr>
        <w:br w:type="page"/>
      </w:r>
    </w:p>
    <w:p w:rsidR="00457D8D" w:rsidRDefault="00457D8D">
      <w:pPr>
        <w:rPr>
          <w:rFonts w:ascii="Segoe UI" w:hAnsi="Segoe UI" w:cs="Segoe UI"/>
          <w:b/>
          <w:sz w:val="26"/>
          <w:szCs w:val="26"/>
        </w:rPr>
      </w:pPr>
      <w:r>
        <w:rPr>
          <w:rFonts w:ascii="Segoe UI" w:hAnsi="Segoe UI" w:cs="Segoe UI"/>
          <w:b/>
          <w:sz w:val="26"/>
          <w:szCs w:val="26"/>
        </w:rPr>
        <w:lastRenderedPageBreak/>
        <w:br w:type="page"/>
      </w:r>
    </w:p>
    <w:p w:rsidR="00987465" w:rsidRPr="004001EA" w:rsidRDefault="00987465" w:rsidP="00C77FC2">
      <w:pPr>
        <w:pStyle w:val="PargrafodaLista"/>
        <w:numPr>
          <w:ilvl w:val="0"/>
          <w:numId w:val="1"/>
        </w:numPr>
        <w:jc w:val="both"/>
        <w:outlineLvl w:val="0"/>
        <w:rPr>
          <w:rFonts w:ascii="Segoe UI" w:hAnsi="Segoe UI" w:cs="Segoe UI"/>
          <w:b/>
          <w:sz w:val="26"/>
          <w:szCs w:val="26"/>
        </w:rPr>
      </w:pPr>
      <w:bookmarkStart w:id="14" w:name="_Toc450219047"/>
      <w:r w:rsidRPr="004001EA">
        <w:rPr>
          <w:rFonts w:ascii="Segoe UI" w:hAnsi="Segoe UI" w:cs="Segoe UI"/>
          <w:b/>
          <w:sz w:val="26"/>
          <w:szCs w:val="26"/>
        </w:rPr>
        <w:lastRenderedPageBreak/>
        <w:t>Serviço Disponibilizado: Portal das Câmaras</w:t>
      </w:r>
      <w:bookmarkEnd w:id="14"/>
    </w:p>
    <w:p w:rsidR="00353F4B" w:rsidRPr="004001EA" w:rsidRDefault="00353F4B" w:rsidP="008367C7">
      <w:pPr>
        <w:pStyle w:val="PargrafodaLista"/>
        <w:ind w:left="360"/>
        <w:jc w:val="both"/>
        <w:rPr>
          <w:rFonts w:ascii="Segoe UI" w:hAnsi="Segoe UI" w:cs="Segoe UI"/>
        </w:rPr>
      </w:pPr>
    </w:p>
    <w:p w:rsidR="00987465" w:rsidRPr="004001EA" w:rsidRDefault="00987465" w:rsidP="00C77FC2">
      <w:pPr>
        <w:pStyle w:val="PargrafodaLista"/>
        <w:numPr>
          <w:ilvl w:val="1"/>
          <w:numId w:val="3"/>
        </w:numPr>
        <w:jc w:val="both"/>
        <w:outlineLvl w:val="1"/>
        <w:rPr>
          <w:rFonts w:ascii="Segoe UI" w:hAnsi="Segoe UI" w:cs="Segoe UI"/>
          <w:b/>
        </w:rPr>
      </w:pPr>
      <w:bookmarkStart w:id="15" w:name="_Toc450219048"/>
      <w:r w:rsidRPr="004001EA">
        <w:rPr>
          <w:rFonts w:ascii="Segoe UI" w:hAnsi="Segoe UI" w:cs="Segoe UI"/>
          <w:b/>
        </w:rPr>
        <w:t>Descrição do objeto</w:t>
      </w:r>
      <w:bookmarkEnd w:id="15"/>
    </w:p>
    <w:p w:rsidR="00353F4B" w:rsidRPr="004001EA" w:rsidRDefault="00353F4B" w:rsidP="008367C7">
      <w:pPr>
        <w:pStyle w:val="PargrafodaLista"/>
        <w:jc w:val="both"/>
        <w:rPr>
          <w:rFonts w:ascii="Segoe UI" w:hAnsi="Segoe UI" w:cs="Segoe UI"/>
        </w:rPr>
      </w:pPr>
    </w:p>
    <w:p w:rsidR="00353F4B" w:rsidRPr="004001EA" w:rsidRDefault="00353F4B" w:rsidP="008367C7">
      <w:pPr>
        <w:pStyle w:val="PargrafodaLista"/>
        <w:jc w:val="both"/>
        <w:rPr>
          <w:rFonts w:ascii="Segoe UI" w:hAnsi="Segoe UI" w:cs="Segoe UI"/>
        </w:rPr>
      </w:pPr>
      <w:r w:rsidRPr="004001EA">
        <w:rPr>
          <w:rFonts w:ascii="Segoe UI" w:hAnsi="Segoe UI" w:cs="Segoe UI"/>
        </w:rPr>
        <w:t>O serviço é composto pelos seguintes módulos:</w:t>
      </w:r>
    </w:p>
    <w:p w:rsidR="00353F4B" w:rsidRPr="004001EA" w:rsidRDefault="00353F4B" w:rsidP="008367C7">
      <w:pPr>
        <w:pStyle w:val="PargrafodaLista"/>
        <w:jc w:val="both"/>
        <w:rPr>
          <w:rFonts w:ascii="Segoe UI" w:hAnsi="Segoe UI" w:cs="Segoe UI"/>
        </w:rPr>
      </w:pPr>
    </w:p>
    <w:p w:rsidR="003517AA" w:rsidRPr="004001EA" w:rsidRDefault="00987465" w:rsidP="00C77FC2">
      <w:pPr>
        <w:pStyle w:val="PargrafodaLista"/>
        <w:numPr>
          <w:ilvl w:val="2"/>
          <w:numId w:val="3"/>
        </w:numPr>
        <w:jc w:val="both"/>
        <w:outlineLvl w:val="2"/>
        <w:rPr>
          <w:rFonts w:ascii="Segoe UI" w:hAnsi="Segoe UI" w:cs="Segoe UI"/>
          <w:b/>
        </w:rPr>
      </w:pPr>
      <w:bookmarkStart w:id="16" w:name="_Toc450219049"/>
      <w:r w:rsidRPr="004001EA">
        <w:rPr>
          <w:rFonts w:ascii="Segoe UI" w:hAnsi="Segoe UI" w:cs="Segoe UI"/>
          <w:b/>
        </w:rPr>
        <w:t>Portal das câmaras</w:t>
      </w:r>
      <w:bookmarkEnd w:id="16"/>
    </w:p>
    <w:p w:rsidR="003517AA" w:rsidRPr="004001EA" w:rsidRDefault="003517AA" w:rsidP="008367C7">
      <w:pPr>
        <w:pStyle w:val="PargrafodaLista"/>
        <w:ind w:left="1440"/>
        <w:jc w:val="both"/>
        <w:rPr>
          <w:rFonts w:ascii="Segoe UI" w:hAnsi="Segoe UI" w:cs="Segoe UI"/>
        </w:rPr>
      </w:pPr>
    </w:p>
    <w:p w:rsidR="003517AA" w:rsidRPr="004001EA" w:rsidRDefault="003517AA" w:rsidP="008367C7">
      <w:pPr>
        <w:pStyle w:val="PargrafodaLista"/>
        <w:ind w:left="1440"/>
        <w:jc w:val="both"/>
        <w:rPr>
          <w:rFonts w:ascii="Segoe UI" w:hAnsi="Segoe UI" w:cs="Segoe UI"/>
        </w:rPr>
      </w:pPr>
      <w:r w:rsidRPr="004001EA">
        <w:rPr>
          <w:rFonts w:ascii="Segoe UI" w:hAnsi="Segoe UI" w:cs="Segoe UI"/>
        </w:rPr>
        <w:t>Disponibiliza portal de acesso na internet ao público em geral para a Câmara de Vereadores, assim como aplicativos para o gerenciamento do conteúdo do portal e para controle da tramitação de matérias aos usuários da Câmara de Vereadores do município.</w:t>
      </w:r>
    </w:p>
    <w:p w:rsidR="00EC1F62" w:rsidRPr="004001EA" w:rsidRDefault="00EC1F62" w:rsidP="008367C7">
      <w:pPr>
        <w:pStyle w:val="PargrafodaLista"/>
        <w:ind w:left="1440"/>
        <w:jc w:val="both"/>
        <w:rPr>
          <w:rFonts w:ascii="Segoe UI" w:hAnsi="Segoe UI" w:cs="Segoe UI"/>
        </w:rPr>
      </w:pPr>
    </w:p>
    <w:p w:rsidR="00EC1F62" w:rsidRPr="004001EA" w:rsidRDefault="00EC1F62" w:rsidP="008367C7">
      <w:pPr>
        <w:pStyle w:val="PargrafodaLista"/>
        <w:ind w:left="1440"/>
        <w:jc w:val="both"/>
        <w:rPr>
          <w:rFonts w:ascii="Segoe UI" w:hAnsi="Segoe UI" w:cs="Segoe UI"/>
        </w:rPr>
      </w:pPr>
      <w:r w:rsidRPr="004001EA">
        <w:rPr>
          <w:rFonts w:ascii="Segoe UI" w:hAnsi="Segoe UI" w:cs="Segoe UI"/>
        </w:rPr>
        <w:t xml:space="preserve">As ferramentas permitem o registro e a divulgação </w:t>
      </w:r>
      <w:r w:rsidR="002A6D36">
        <w:rPr>
          <w:rFonts w:ascii="Segoe UI" w:hAnsi="Segoe UI" w:cs="Segoe UI"/>
        </w:rPr>
        <w:t>ao público</w:t>
      </w:r>
      <w:r w:rsidRPr="004001EA">
        <w:rPr>
          <w:rFonts w:ascii="Segoe UI" w:hAnsi="Segoe UI" w:cs="Segoe UI"/>
        </w:rPr>
        <w:t xml:space="preserve"> de licitações, concursos,</w:t>
      </w:r>
      <w:r w:rsidR="007F02B4" w:rsidRPr="004001EA">
        <w:rPr>
          <w:rFonts w:ascii="Segoe UI" w:hAnsi="Segoe UI" w:cs="Segoe UI"/>
        </w:rPr>
        <w:t xml:space="preserve"> notícias do legislativo, </w:t>
      </w:r>
      <w:r w:rsidRPr="004001EA">
        <w:rPr>
          <w:rFonts w:ascii="Segoe UI" w:hAnsi="Segoe UI" w:cs="Segoe UI"/>
        </w:rPr>
        <w:t>projetos de leis e leis municipais, bem como</w:t>
      </w:r>
      <w:r w:rsidR="007F02B4" w:rsidRPr="004001EA">
        <w:rPr>
          <w:rFonts w:ascii="Segoe UI" w:hAnsi="Segoe UI" w:cs="Segoe UI"/>
        </w:rPr>
        <w:t xml:space="preserve"> a </w:t>
      </w:r>
      <w:r w:rsidR="002A6D36">
        <w:rPr>
          <w:rFonts w:ascii="Segoe UI" w:hAnsi="Segoe UI" w:cs="Segoe UI"/>
        </w:rPr>
        <w:t xml:space="preserve">disponibilização de informações </w:t>
      </w:r>
      <w:r w:rsidR="007F02B4" w:rsidRPr="004001EA">
        <w:rPr>
          <w:rFonts w:ascii="Segoe UI" w:hAnsi="Segoe UI" w:cs="Segoe UI"/>
        </w:rPr>
        <w:t>dos parlamentares do município (perfil, biografia, autoridade de projetos, notícias relacion</w:t>
      </w:r>
      <w:r w:rsidR="00D154AF" w:rsidRPr="004001EA">
        <w:rPr>
          <w:rFonts w:ascii="Segoe UI" w:hAnsi="Segoe UI" w:cs="Segoe UI"/>
        </w:rPr>
        <w:t>adas, etc.) permitindo assim, am</w:t>
      </w:r>
      <w:r w:rsidR="007F02B4" w:rsidRPr="004001EA">
        <w:rPr>
          <w:rFonts w:ascii="Segoe UI" w:hAnsi="Segoe UI" w:cs="Segoe UI"/>
        </w:rPr>
        <w:t xml:space="preserve">pla </w:t>
      </w:r>
      <w:r w:rsidR="002A6D36">
        <w:rPr>
          <w:rFonts w:ascii="Segoe UI" w:hAnsi="Segoe UI" w:cs="Segoe UI"/>
        </w:rPr>
        <w:t>difusão de informações</w:t>
      </w:r>
      <w:r w:rsidR="007F02B4" w:rsidRPr="004001EA">
        <w:rPr>
          <w:rFonts w:ascii="Segoe UI" w:hAnsi="Segoe UI" w:cs="Segoe UI"/>
        </w:rPr>
        <w:t xml:space="preserve"> dos mesmos à sociedade.</w:t>
      </w:r>
    </w:p>
    <w:p w:rsidR="003517AA" w:rsidRPr="004001EA" w:rsidRDefault="003517AA" w:rsidP="008367C7">
      <w:pPr>
        <w:ind w:left="720"/>
        <w:jc w:val="both"/>
        <w:rPr>
          <w:rFonts w:ascii="Segoe UI" w:hAnsi="Segoe UI" w:cs="Segoe UI"/>
        </w:rPr>
      </w:pPr>
    </w:p>
    <w:p w:rsidR="003517AA" w:rsidRPr="004001EA" w:rsidRDefault="00987465" w:rsidP="00C77FC2">
      <w:pPr>
        <w:pStyle w:val="PargrafodaLista"/>
        <w:numPr>
          <w:ilvl w:val="2"/>
          <w:numId w:val="3"/>
        </w:numPr>
        <w:jc w:val="both"/>
        <w:rPr>
          <w:rFonts w:ascii="Segoe UI" w:hAnsi="Segoe UI" w:cs="Segoe UI"/>
          <w:b/>
        </w:rPr>
      </w:pPr>
      <w:r w:rsidRPr="004001EA">
        <w:rPr>
          <w:rFonts w:ascii="Segoe UI" w:hAnsi="Segoe UI" w:cs="Segoe UI"/>
          <w:b/>
        </w:rPr>
        <w:t>Webmail das câmaras</w:t>
      </w:r>
    </w:p>
    <w:p w:rsidR="003517AA" w:rsidRPr="004001EA" w:rsidRDefault="003517AA" w:rsidP="008367C7">
      <w:pPr>
        <w:pStyle w:val="PargrafodaLista"/>
        <w:ind w:left="1440"/>
        <w:jc w:val="both"/>
        <w:rPr>
          <w:rFonts w:ascii="Segoe UI" w:hAnsi="Segoe UI" w:cs="Segoe UI"/>
        </w:rPr>
      </w:pPr>
    </w:p>
    <w:p w:rsidR="003517AA" w:rsidRPr="004001EA" w:rsidRDefault="002A6D36" w:rsidP="008367C7">
      <w:pPr>
        <w:pStyle w:val="PargrafodaLista"/>
        <w:ind w:left="1440"/>
        <w:jc w:val="both"/>
        <w:rPr>
          <w:rFonts w:ascii="Segoe UI" w:hAnsi="Segoe UI" w:cs="Segoe UI"/>
        </w:rPr>
      </w:pPr>
      <w:r>
        <w:rPr>
          <w:rFonts w:ascii="Segoe UI" w:hAnsi="Segoe UI" w:cs="Segoe UI"/>
        </w:rPr>
        <w:t>Disponibiliza, dentro do sistema Portal das Câmaras, o serviço de e-mail corporativo, para uso institucional</w:t>
      </w:r>
      <w:r w:rsidR="003517AA" w:rsidRPr="004001EA">
        <w:rPr>
          <w:rFonts w:ascii="Segoe UI" w:hAnsi="Segoe UI" w:cs="Segoe UI"/>
        </w:rPr>
        <w:t>.</w:t>
      </w:r>
    </w:p>
    <w:p w:rsidR="007F02B4" w:rsidRPr="004001EA" w:rsidRDefault="007F02B4" w:rsidP="008367C7">
      <w:pPr>
        <w:pStyle w:val="PargrafodaLista"/>
        <w:ind w:left="1440"/>
        <w:jc w:val="both"/>
        <w:rPr>
          <w:rFonts w:ascii="Segoe UI" w:hAnsi="Segoe UI" w:cs="Segoe UI"/>
        </w:rPr>
      </w:pPr>
    </w:p>
    <w:p w:rsidR="007F02B4" w:rsidRPr="004001EA" w:rsidRDefault="007F02B4" w:rsidP="008367C7">
      <w:pPr>
        <w:pStyle w:val="PargrafodaLista"/>
        <w:ind w:left="1440"/>
        <w:jc w:val="both"/>
        <w:rPr>
          <w:rFonts w:ascii="Segoe UI" w:hAnsi="Segoe UI" w:cs="Segoe UI"/>
        </w:rPr>
      </w:pPr>
      <w:r w:rsidRPr="004001EA">
        <w:rPr>
          <w:rFonts w:ascii="Segoe UI" w:hAnsi="Segoe UI" w:cs="Segoe UI"/>
        </w:rPr>
        <w:t xml:space="preserve">Como parte do pacote, o município poderá ativar 100 (cem) contas de e-mails institucionais. Estas contas </w:t>
      </w:r>
      <w:r w:rsidR="00F70BDC" w:rsidRPr="004001EA">
        <w:rPr>
          <w:rFonts w:ascii="Segoe UI" w:hAnsi="Segoe UI" w:cs="Segoe UI"/>
        </w:rPr>
        <w:t>serão gerenciadas pela Câmara de Vereadores (criação, liberação de acesso e configuração), ou seja, autonomia para criar contas do tipo nome@nomedacamara.sc.gov.br.</w:t>
      </w:r>
    </w:p>
    <w:p w:rsidR="003517AA" w:rsidRPr="004001EA" w:rsidRDefault="003517AA" w:rsidP="008367C7">
      <w:pPr>
        <w:ind w:left="720"/>
        <w:jc w:val="both"/>
        <w:rPr>
          <w:rFonts w:ascii="Segoe UI" w:hAnsi="Segoe UI" w:cs="Segoe UI"/>
        </w:rPr>
      </w:pPr>
    </w:p>
    <w:p w:rsidR="003517AA" w:rsidRPr="004001EA" w:rsidRDefault="00987465" w:rsidP="000304F1">
      <w:pPr>
        <w:pStyle w:val="PargrafodaLista"/>
        <w:numPr>
          <w:ilvl w:val="2"/>
          <w:numId w:val="3"/>
        </w:numPr>
        <w:jc w:val="both"/>
        <w:rPr>
          <w:rFonts w:ascii="Segoe UI" w:hAnsi="Segoe UI" w:cs="Segoe UI"/>
          <w:b/>
        </w:rPr>
      </w:pPr>
      <w:r w:rsidRPr="004001EA">
        <w:rPr>
          <w:rFonts w:ascii="Segoe UI" w:hAnsi="Segoe UI" w:cs="Segoe UI"/>
          <w:b/>
        </w:rPr>
        <w:t>Portal do LAI (Lei de Acesso à Informação)</w:t>
      </w:r>
    </w:p>
    <w:p w:rsidR="003517AA" w:rsidRPr="004001EA" w:rsidRDefault="003517AA" w:rsidP="000304F1">
      <w:pPr>
        <w:pStyle w:val="PargrafodaLista"/>
        <w:ind w:left="1440"/>
        <w:jc w:val="both"/>
        <w:rPr>
          <w:rFonts w:ascii="Segoe UI" w:hAnsi="Segoe UI" w:cs="Segoe UI"/>
        </w:rPr>
      </w:pPr>
    </w:p>
    <w:p w:rsidR="003517AA" w:rsidRPr="004001EA" w:rsidRDefault="003517AA" w:rsidP="000304F1">
      <w:pPr>
        <w:pStyle w:val="PargrafodaLista"/>
        <w:ind w:left="1440"/>
        <w:jc w:val="both"/>
        <w:rPr>
          <w:rFonts w:ascii="Segoe UI" w:hAnsi="Segoe UI" w:cs="Segoe UI"/>
        </w:rPr>
      </w:pPr>
      <w:r w:rsidRPr="004001EA">
        <w:rPr>
          <w:rFonts w:ascii="Segoe UI" w:hAnsi="Segoe UI" w:cs="Segoe UI"/>
        </w:rPr>
        <w:t>Disponibiliza, dentro do Portal da Câmara de Vereadores, aplicativo para a publicação de atos do Poder Legislativo Municipal, em cumprimento à Lei de Acesso à Informação (Lei nº 12.527/2011).</w:t>
      </w:r>
    </w:p>
    <w:p w:rsidR="007F02B4" w:rsidRPr="004001EA" w:rsidRDefault="007F02B4" w:rsidP="000304F1">
      <w:pPr>
        <w:pStyle w:val="PargrafodaLista"/>
        <w:ind w:left="1440"/>
        <w:jc w:val="both"/>
        <w:rPr>
          <w:rFonts w:ascii="Segoe UI" w:hAnsi="Segoe UI" w:cs="Segoe UI"/>
        </w:rPr>
      </w:pPr>
    </w:p>
    <w:p w:rsidR="007F02B4" w:rsidRPr="004001EA" w:rsidRDefault="007F02B4" w:rsidP="000304F1">
      <w:pPr>
        <w:pStyle w:val="PargrafodaLista"/>
        <w:ind w:left="1440"/>
        <w:jc w:val="both"/>
        <w:rPr>
          <w:rFonts w:ascii="Segoe UI" w:hAnsi="Segoe UI" w:cs="Segoe UI"/>
        </w:rPr>
      </w:pPr>
      <w:r w:rsidRPr="004001EA">
        <w:rPr>
          <w:rFonts w:ascii="Segoe UI" w:hAnsi="Segoe UI" w:cs="Segoe UI"/>
        </w:rPr>
        <w:t>Este módulo é disponibilizado em formato de portal de internet.</w:t>
      </w:r>
    </w:p>
    <w:p w:rsidR="003517AA" w:rsidRPr="004001EA" w:rsidRDefault="003517AA" w:rsidP="008367C7">
      <w:pPr>
        <w:ind w:left="720"/>
        <w:jc w:val="both"/>
        <w:outlineLvl w:val="2"/>
        <w:rPr>
          <w:rFonts w:ascii="Segoe UI" w:hAnsi="Segoe UI" w:cs="Segoe UI"/>
        </w:rPr>
      </w:pPr>
    </w:p>
    <w:p w:rsidR="003517AA" w:rsidRPr="004001EA" w:rsidRDefault="00987465" w:rsidP="00C77FC2">
      <w:pPr>
        <w:pStyle w:val="PargrafodaLista"/>
        <w:numPr>
          <w:ilvl w:val="1"/>
          <w:numId w:val="3"/>
        </w:numPr>
        <w:jc w:val="both"/>
        <w:outlineLvl w:val="1"/>
        <w:rPr>
          <w:rFonts w:ascii="Segoe UI" w:hAnsi="Segoe UI" w:cs="Segoe UI"/>
          <w:b/>
        </w:rPr>
      </w:pPr>
      <w:bookmarkStart w:id="17" w:name="_Toc450219050"/>
      <w:r w:rsidRPr="004001EA">
        <w:rPr>
          <w:rFonts w:ascii="Segoe UI" w:hAnsi="Segoe UI" w:cs="Segoe UI"/>
          <w:b/>
        </w:rPr>
        <w:t>Detalhamento do serviço</w:t>
      </w:r>
      <w:bookmarkEnd w:id="17"/>
    </w:p>
    <w:p w:rsidR="003517AA" w:rsidRPr="004001EA" w:rsidRDefault="003517AA" w:rsidP="008367C7">
      <w:pPr>
        <w:ind w:left="360"/>
        <w:jc w:val="both"/>
        <w:rPr>
          <w:rFonts w:ascii="Segoe UI" w:hAnsi="Segoe UI" w:cs="Segoe UI"/>
        </w:rPr>
      </w:pPr>
    </w:p>
    <w:p w:rsidR="00433FCD" w:rsidRPr="004001EA" w:rsidRDefault="00433FCD" w:rsidP="00433FCD">
      <w:pPr>
        <w:ind w:left="360"/>
        <w:jc w:val="both"/>
        <w:rPr>
          <w:rFonts w:ascii="Segoe UI" w:hAnsi="Segoe UI" w:cs="Segoe UI"/>
        </w:rPr>
      </w:pPr>
      <w:r w:rsidRPr="004001EA">
        <w:rPr>
          <w:rFonts w:ascii="Segoe UI" w:hAnsi="Segoe UI" w:cs="Segoe UI"/>
        </w:rPr>
        <w:t xml:space="preserve">O serviço constitui-se da disponibilização de domínio exclusivo na internet para o poder legislativo, bem como plataforma on-line para a gestão do seu conteúdo, </w:t>
      </w:r>
      <w:r w:rsidRPr="004001EA">
        <w:rPr>
          <w:rFonts w:ascii="Segoe UI" w:hAnsi="Segoe UI" w:cs="Segoe UI"/>
        </w:rPr>
        <w:lastRenderedPageBreak/>
        <w:t xml:space="preserve">visando </w:t>
      </w:r>
      <w:r w:rsidR="006F077C" w:rsidRPr="004001EA">
        <w:rPr>
          <w:rFonts w:ascii="Segoe UI" w:hAnsi="Segoe UI" w:cs="Segoe UI"/>
        </w:rPr>
        <w:t>à</w:t>
      </w:r>
      <w:r w:rsidRPr="004001EA">
        <w:rPr>
          <w:rFonts w:ascii="Segoe UI" w:hAnsi="Segoe UI" w:cs="Segoe UI"/>
        </w:rPr>
        <w:t xml:space="preserve"> divulgação das informações e serviços da Câmara de Vereadores através de notícias, leis, relatórios, comunicados, áudios, vídeos, fotos e documentos.</w:t>
      </w:r>
    </w:p>
    <w:p w:rsidR="00433FCD" w:rsidRPr="004001EA" w:rsidRDefault="00433FCD" w:rsidP="00433FCD">
      <w:pPr>
        <w:ind w:left="360"/>
        <w:jc w:val="both"/>
        <w:rPr>
          <w:rFonts w:ascii="Segoe UI" w:hAnsi="Segoe UI" w:cs="Segoe UI"/>
        </w:rPr>
      </w:pPr>
    </w:p>
    <w:p w:rsidR="003517AA" w:rsidRPr="004001EA" w:rsidRDefault="00433FCD" w:rsidP="00433FCD">
      <w:pPr>
        <w:ind w:left="360"/>
        <w:jc w:val="both"/>
        <w:rPr>
          <w:rFonts w:ascii="Segoe UI" w:hAnsi="Segoe UI" w:cs="Segoe UI"/>
        </w:rPr>
      </w:pPr>
      <w:r w:rsidRPr="004001EA">
        <w:rPr>
          <w:rFonts w:ascii="Segoe UI" w:hAnsi="Segoe UI" w:cs="Segoe UI"/>
        </w:rPr>
        <w:t>Os usuários indicados pelo município são responsáveis pela inserção, atualização e verificação da veracidade da correção ortográfica</w:t>
      </w:r>
      <w:r w:rsidR="00295610">
        <w:rPr>
          <w:rFonts w:ascii="Segoe UI" w:hAnsi="Segoe UI" w:cs="Segoe UI"/>
        </w:rPr>
        <w:t xml:space="preserve"> e</w:t>
      </w:r>
      <w:r w:rsidRPr="004001EA">
        <w:rPr>
          <w:rFonts w:ascii="Segoe UI" w:hAnsi="Segoe UI" w:cs="Segoe UI"/>
        </w:rPr>
        <w:t>, quando for o cas</w:t>
      </w:r>
      <w:r w:rsidR="00295610">
        <w:rPr>
          <w:rFonts w:ascii="Segoe UI" w:hAnsi="Segoe UI" w:cs="Segoe UI"/>
        </w:rPr>
        <w:t>o, dos dados inseridos, sendo</w:t>
      </w:r>
      <w:r w:rsidRPr="004001EA">
        <w:rPr>
          <w:rFonts w:ascii="Segoe UI" w:hAnsi="Segoe UI" w:cs="Segoe UI"/>
        </w:rPr>
        <w:t xml:space="preserve"> competência do CIGA </w:t>
      </w:r>
      <w:r w:rsidR="00B604BC" w:rsidRPr="004001EA">
        <w:rPr>
          <w:rFonts w:ascii="Segoe UI" w:hAnsi="Segoe UI" w:cs="Segoe UI"/>
        </w:rPr>
        <w:t xml:space="preserve">a implantação inicial do sistema, </w:t>
      </w:r>
      <w:r w:rsidRPr="004001EA">
        <w:rPr>
          <w:rFonts w:ascii="Segoe UI" w:hAnsi="Segoe UI" w:cs="Segoe UI"/>
        </w:rPr>
        <w:t>o suporte técnico a eventuais problemas técnicos,</w:t>
      </w:r>
      <w:r w:rsidR="00295610">
        <w:rPr>
          <w:rFonts w:ascii="Segoe UI" w:hAnsi="Segoe UI" w:cs="Segoe UI"/>
        </w:rPr>
        <w:t xml:space="preserve"> a</w:t>
      </w:r>
      <w:r w:rsidRPr="004001EA">
        <w:rPr>
          <w:rFonts w:ascii="Segoe UI" w:hAnsi="Segoe UI" w:cs="Segoe UI"/>
        </w:rPr>
        <w:t xml:space="preserve"> dúvidas operacionais relativas ao uso do mesmo</w:t>
      </w:r>
      <w:r w:rsidR="00295610">
        <w:rPr>
          <w:rFonts w:ascii="Segoe UI" w:hAnsi="Segoe UI" w:cs="Segoe UI"/>
        </w:rPr>
        <w:t>.</w:t>
      </w:r>
    </w:p>
    <w:p w:rsidR="003517AA" w:rsidRPr="004001EA" w:rsidRDefault="003517AA" w:rsidP="008367C7">
      <w:pPr>
        <w:ind w:left="360"/>
        <w:jc w:val="both"/>
        <w:rPr>
          <w:rFonts w:ascii="Segoe UI" w:hAnsi="Segoe UI" w:cs="Segoe UI"/>
        </w:rPr>
      </w:pPr>
    </w:p>
    <w:p w:rsidR="00B604BC" w:rsidRPr="004001EA" w:rsidRDefault="00B604BC" w:rsidP="008367C7">
      <w:pPr>
        <w:ind w:left="360"/>
        <w:jc w:val="both"/>
        <w:rPr>
          <w:rFonts w:ascii="Segoe UI" w:hAnsi="Segoe UI" w:cs="Segoe UI"/>
        </w:rPr>
      </w:pPr>
      <w:r w:rsidRPr="004001EA">
        <w:rPr>
          <w:rFonts w:ascii="Segoe UI" w:hAnsi="Segoe UI" w:cs="Segoe UI"/>
        </w:rPr>
        <w:t>Entende-se por implantação e disponibilização do sistema:</w:t>
      </w:r>
    </w:p>
    <w:p w:rsidR="00B604BC" w:rsidRPr="004001EA" w:rsidRDefault="00B604BC" w:rsidP="00C77FC2">
      <w:pPr>
        <w:pStyle w:val="PargrafodaLista"/>
        <w:numPr>
          <w:ilvl w:val="0"/>
          <w:numId w:val="30"/>
        </w:numPr>
        <w:jc w:val="both"/>
        <w:rPr>
          <w:rFonts w:ascii="Segoe UI" w:hAnsi="Segoe UI" w:cs="Segoe UI"/>
        </w:rPr>
      </w:pPr>
      <w:r w:rsidRPr="004001EA">
        <w:rPr>
          <w:rFonts w:ascii="Segoe UI" w:hAnsi="Segoe UI" w:cs="Segoe UI"/>
        </w:rPr>
        <w:t xml:space="preserve">A disponibilização de acesso ao novo consorciado ao sistema Portal das Câmaras, o registro e a disponibilização de domínio exclusivo no formato </w:t>
      </w:r>
      <w:r w:rsidR="00295610" w:rsidRPr="00295610">
        <w:rPr>
          <w:rFonts w:ascii="Segoe UI" w:hAnsi="Segoe UI" w:cs="Segoe UI"/>
          <w:i/>
        </w:rPr>
        <w:t>nome_da_camara</w:t>
      </w:r>
      <w:r w:rsidR="00295610">
        <w:rPr>
          <w:rFonts w:ascii="Segoe UI" w:hAnsi="Segoe UI" w:cs="Segoe UI"/>
        </w:rPr>
        <w:t>.</w:t>
      </w:r>
      <w:r w:rsidRPr="004001EA">
        <w:rPr>
          <w:rFonts w:ascii="Segoe UI" w:hAnsi="Segoe UI" w:cs="Segoe UI"/>
        </w:rPr>
        <w:t>sc.gov.br junto ao CIASC;</w:t>
      </w:r>
    </w:p>
    <w:p w:rsidR="001E7BB2" w:rsidRPr="004001EA" w:rsidRDefault="001E7BB2" w:rsidP="001E7BB2">
      <w:pPr>
        <w:pStyle w:val="PargrafodaLista"/>
        <w:jc w:val="both"/>
        <w:rPr>
          <w:rFonts w:ascii="Segoe UI" w:hAnsi="Segoe UI" w:cs="Segoe UI"/>
        </w:rPr>
      </w:pPr>
    </w:p>
    <w:p w:rsidR="001E7BB2" w:rsidRPr="004001EA" w:rsidRDefault="001E7BB2" w:rsidP="00C77FC2">
      <w:pPr>
        <w:pStyle w:val="PargrafodaLista"/>
        <w:numPr>
          <w:ilvl w:val="0"/>
          <w:numId w:val="30"/>
        </w:numPr>
        <w:jc w:val="both"/>
        <w:rPr>
          <w:rFonts w:ascii="Segoe UI" w:hAnsi="Segoe UI" w:cs="Segoe UI"/>
        </w:rPr>
      </w:pPr>
      <w:r w:rsidRPr="004001EA">
        <w:rPr>
          <w:rFonts w:ascii="Segoe UI" w:hAnsi="Segoe UI" w:cs="Segoe UI"/>
        </w:rPr>
        <w:t>A disponibilização do módulo de controle de tramitação legislativa (LAI);</w:t>
      </w:r>
    </w:p>
    <w:p w:rsidR="00B604BC" w:rsidRPr="004001EA" w:rsidRDefault="00B604BC" w:rsidP="00B604BC">
      <w:pPr>
        <w:pStyle w:val="PargrafodaLista"/>
        <w:jc w:val="both"/>
        <w:rPr>
          <w:rFonts w:ascii="Segoe UI" w:hAnsi="Segoe UI" w:cs="Segoe UI"/>
        </w:rPr>
      </w:pPr>
    </w:p>
    <w:p w:rsidR="00B604BC" w:rsidRPr="004001EA" w:rsidRDefault="00B604BC" w:rsidP="00C77FC2">
      <w:pPr>
        <w:pStyle w:val="PargrafodaLista"/>
        <w:numPr>
          <w:ilvl w:val="0"/>
          <w:numId w:val="30"/>
        </w:numPr>
        <w:jc w:val="both"/>
        <w:rPr>
          <w:rFonts w:ascii="Segoe UI" w:hAnsi="Segoe UI" w:cs="Segoe UI"/>
        </w:rPr>
      </w:pPr>
      <w:r w:rsidRPr="004001EA">
        <w:rPr>
          <w:rFonts w:ascii="Segoe UI" w:hAnsi="Segoe UI" w:cs="Segoe UI"/>
        </w:rPr>
        <w:t>A parametrização inicial do sistema e a config</w:t>
      </w:r>
      <w:r w:rsidR="00F70BDC" w:rsidRPr="004001EA">
        <w:rPr>
          <w:rFonts w:ascii="Segoe UI" w:hAnsi="Segoe UI" w:cs="Segoe UI"/>
        </w:rPr>
        <w:t>uração inicial dos seus módulos;</w:t>
      </w:r>
    </w:p>
    <w:p w:rsidR="00F70BDC" w:rsidRPr="004001EA" w:rsidRDefault="00F70BDC" w:rsidP="00F70BDC">
      <w:pPr>
        <w:pStyle w:val="PargrafodaLista"/>
        <w:rPr>
          <w:rFonts w:ascii="Segoe UI" w:hAnsi="Segoe UI" w:cs="Segoe UI"/>
        </w:rPr>
      </w:pPr>
    </w:p>
    <w:p w:rsidR="00F70BDC" w:rsidRPr="004001EA" w:rsidRDefault="00F70BDC" w:rsidP="00C77FC2">
      <w:pPr>
        <w:pStyle w:val="PargrafodaLista"/>
        <w:numPr>
          <w:ilvl w:val="0"/>
          <w:numId w:val="30"/>
        </w:numPr>
        <w:jc w:val="both"/>
        <w:rPr>
          <w:rFonts w:ascii="Segoe UI" w:hAnsi="Segoe UI" w:cs="Segoe UI"/>
        </w:rPr>
      </w:pPr>
      <w:r w:rsidRPr="004001EA">
        <w:rPr>
          <w:rFonts w:ascii="Segoe UI" w:hAnsi="Segoe UI" w:cs="Segoe UI"/>
        </w:rPr>
        <w:t>Disponibilização de banco de dados de versão anterior em novo portal. Não é efetuada a migração de conteúdo de município que já tenha algum conteúdo em outro portal.</w:t>
      </w:r>
    </w:p>
    <w:p w:rsidR="00B604BC" w:rsidRPr="004001EA" w:rsidRDefault="00B604BC" w:rsidP="00B604BC">
      <w:pPr>
        <w:pStyle w:val="PargrafodaLista"/>
        <w:rPr>
          <w:rFonts w:ascii="Segoe UI" w:hAnsi="Segoe UI" w:cs="Segoe UI"/>
        </w:rPr>
      </w:pPr>
    </w:p>
    <w:p w:rsidR="00E86E4F" w:rsidRPr="004001EA" w:rsidRDefault="00B604BC" w:rsidP="00E86E4F">
      <w:pPr>
        <w:ind w:left="360"/>
        <w:jc w:val="both"/>
        <w:rPr>
          <w:rFonts w:ascii="Segoe UI" w:hAnsi="Segoe UI" w:cs="Segoe UI"/>
        </w:rPr>
      </w:pPr>
      <w:r w:rsidRPr="004001EA">
        <w:rPr>
          <w:rFonts w:ascii="Segoe UI" w:hAnsi="Segoe UI" w:cs="Segoe UI"/>
        </w:rPr>
        <w:t>Entende-se por suporte técnico:</w:t>
      </w:r>
    </w:p>
    <w:p w:rsidR="00E86E4F" w:rsidRPr="004001EA" w:rsidRDefault="00E86E4F" w:rsidP="00E86E4F">
      <w:pPr>
        <w:ind w:left="360"/>
        <w:jc w:val="both"/>
        <w:rPr>
          <w:rFonts w:ascii="Segoe UI" w:hAnsi="Segoe UI" w:cs="Segoe UI"/>
        </w:rPr>
      </w:pPr>
    </w:p>
    <w:p w:rsidR="00E86E4F" w:rsidRPr="004001EA" w:rsidRDefault="00E86E4F" w:rsidP="00F360DC">
      <w:pPr>
        <w:pStyle w:val="PargrafodaLista"/>
        <w:numPr>
          <w:ilvl w:val="0"/>
          <w:numId w:val="31"/>
        </w:numPr>
        <w:jc w:val="both"/>
        <w:rPr>
          <w:rFonts w:ascii="Segoe UI" w:hAnsi="Segoe UI" w:cs="Segoe UI"/>
        </w:rPr>
      </w:pPr>
      <w:r w:rsidRPr="004001EA">
        <w:rPr>
          <w:rFonts w:ascii="Segoe UI" w:hAnsi="Segoe UI" w:cs="Segoe UI"/>
        </w:rPr>
        <w:t>O cadastro, a atualização cadastral e a inativação de cadastro de usuários, desde que fornecidas todas as informações à consecução do mesmo: nome completo do usuário, cargo ou função, CPF e telefone. Caso trate-se de Administrador Local do Sistema, é necessário que estas informações sejam fornecidas através de ofício;</w:t>
      </w:r>
    </w:p>
    <w:p w:rsidR="00F360DC" w:rsidRPr="004001EA" w:rsidRDefault="00F360DC" w:rsidP="00F360DC">
      <w:pPr>
        <w:pStyle w:val="PargrafodaLista"/>
        <w:jc w:val="both"/>
        <w:rPr>
          <w:rFonts w:ascii="Segoe UI" w:hAnsi="Segoe UI" w:cs="Segoe UI"/>
        </w:rPr>
      </w:pPr>
    </w:p>
    <w:p w:rsidR="00E86E4F" w:rsidRPr="004001EA" w:rsidRDefault="00E86E4F" w:rsidP="00C77FC2">
      <w:pPr>
        <w:pStyle w:val="PargrafodaLista"/>
        <w:numPr>
          <w:ilvl w:val="0"/>
          <w:numId w:val="31"/>
        </w:numPr>
        <w:jc w:val="both"/>
        <w:rPr>
          <w:rFonts w:ascii="Segoe UI" w:hAnsi="Segoe UI" w:cs="Segoe UI"/>
        </w:rPr>
      </w:pPr>
      <w:r w:rsidRPr="004001EA">
        <w:rPr>
          <w:rFonts w:ascii="Segoe UI" w:hAnsi="Segoe UI" w:cs="Segoe UI"/>
        </w:rPr>
        <w:t>Recuperação de senha de usuário;</w:t>
      </w:r>
    </w:p>
    <w:p w:rsidR="001E7BB2" w:rsidRPr="004001EA" w:rsidRDefault="001E7BB2" w:rsidP="001E7BB2">
      <w:pPr>
        <w:pStyle w:val="PargrafodaLista"/>
        <w:rPr>
          <w:rFonts w:ascii="Segoe UI" w:hAnsi="Segoe UI" w:cs="Segoe UI"/>
        </w:rPr>
      </w:pPr>
    </w:p>
    <w:p w:rsidR="001E7BB2" w:rsidRPr="004001EA" w:rsidRDefault="001E7BB2" w:rsidP="00C77FC2">
      <w:pPr>
        <w:pStyle w:val="PargrafodaLista"/>
        <w:numPr>
          <w:ilvl w:val="0"/>
          <w:numId w:val="31"/>
        </w:numPr>
        <w:jc w:val="both"/>
        <w:rPr>
          <w:rFonts w:ascii="Segoe UI" w:hAnsi="Segoe UI" w:cs="Segoe UI"/>
        </w:rPr>
      </w:pPr>
      <w:r w:rsidRPr="004001EA">
        <w:rPr>
          <w:rFonts w:ascii="Segoe UI" w:hAnsi="Segoe UI" w:cs="Segoe UI"/>
        </w:rPr>
        <w:t>A alteração da cota máxima de armazenamento e do número de contas de e-mail de usuários do serviço de e-mail do Portal das Câmaras Municipais;</w:t>
      </w:r>
    </w:p>
    <w:p w:rsidR="00E86E4F" w:rsidRPr="004001EA" w:rsidRDefault="00E86E4F" w:rsidP="00E86E4F">
      <w:pPr>
        <w:pStyle w:val="PargrafodaLista"/>
        <w:rPr>
          <w:rFonts w:ascii="Segoe UI" w:hAnsi="Segoe UI" w:cs="Segoe UI"/>
        </w:rPr>
      </w:pPr>
    </w:p>
    <w:p w:rsidR="00E86E4F" w:rsidRPr="004001EA" w:rsidRDefault="00E86E4F" w:rsidP="00C77FC2">
      <w:pPr>
        <w:pStyle w:val="PargrafodaLista"/>
        <w:numPr>
          <w:ilvl w:val="0"/>
          <w:numId w:val="31"/>
        </w:numPr>
        <w:jc w:val="both"/>
        <w:rPr>
          <w:rFonts w:ascii="Segoe UI" w:hAnsi="Segoe UI" w:cs="Segoe UI"/>
        </w:rPr>
      </w:pPr>
      <w:r w:rsidRPr="004001EA">
        <w:rPr>
          <w:rFonts w:ascii="Segoe UI" w:hAnsi="Segoe UI" w:cs="Segoe UI"/>
        </w:rPr>
        <w:t>Capacitação de usuários na utilização do sistema via web ou na sede do CIGA, observada previamente a disponibilidade de data para a execução da mesma;</w:t>
      </w:r>
    </w:p>
    <w:p w:rsidR="00E86E4F" w:rsidRPr="004001EA" w:rsidRDefault="00E86E4F" w:rsidP="00E86E4F">
      <w:pPr>
        <w:pStyle w:val="PargrafodaLista"/>
        <w:rPr>
          <w:rFonts w:ascii="Segoe UI" w:hAnsi="Segoe UI" w:cs="Segoe UI"/>
        </w:rPr>
      </w:pPr>
    </w:p>
    <w:p w:rsidR="001E7BB2" w:rsidRPr="004001EA" w:rsidRDefault="00E86E4F" w:rsidP="001E7BB2">
      <w:pPr>
        <w:pStyle w:val="PargrafodaLista"/>
        <w:numPr>
          <w:ilvl w:val="0"/>
          <w:numId w:val="31"/>
        </w:numPr>
        <w:jc w:val="both"/>
        <w:rPr>
          <w:rFonts w:ascii="Segoe UI" w:hAnsi="Segoe UI" w:cs="Segoe UI"/>
        </w:rPr>
      </w:pPr>
      <w:r w:rsidRPr="004001EA">
        <w:rPr>
          <w:rFonts w:ascii="Segoe UI" w:hAnsi="Segoe UI" w:cs="Segoe UI"/>
        </w:rPr>
        <w:t>Esclarecimento de dúvida operacional relativa ao uso do sistema;</w:t>
      </w:r>
    </w:p>
    <w:p w:rsidR="00E86E4F" w:rsidRPr="004001EA" w:rsidRDefault="00E86E4F" w:rsidP="00E86E4F">
      <w:pPr>
        <w:pStyle w:val="PargrafodaLista"/>
        <w:rPr>
          <w:rFonts w:ascii="Segoe UI" w:hAnsi="Segoe UI" w:cs="Segoe UI"/>
        </w:rPr>
      </w:pPr>
    </w:p>
    <w:p w:rsidR="00E86E4F" w:rsidRPr="004001EA" w:rsidRDefault="00E86E4F" w:rsidP="00E86E4F">
      <w:pPr>
        <w:ind w:left="360"/>
        <w:jc w:val="both"/>
        <w:rPr>
          <w:rFonts w:ascii="Segoe UI" w:hAnsi="Segoe UI" w:cs="Segoe UI"/>
        </w:rPr>
      </w:pPr>
      <w:r w:rsidRPr="004001EA">
        <w:rPr>
          <w:rFonts w:ascii="Segoe UI" w:hAnsi="Segoe UI" w:cs="Segoe UI"/>
        </w:rPr>
        <w:t>Entende-se por eventuais problemas técnicos:</w:t>
      </w:r>
    </w:p>
    <w:p w:rsidR="00E86E4F" w:rsidRPr="004001EA" w:rsidRDefault="00E86E4F" w:rsidP="00E86E4F">
      <w:pPr>
        <w:ind w:left="360"/>
        <w:jc w:val="both"/>
        <w:rPr>
          <w:rFonts w:ascii="Segoe UI" w:hAnsi="Segoe UI" w:cs="Segoe UI"/>
        </w:rPr>
      </w:pPr>
    </w:p>
    <w:p w:rsidR="00E86E4F" w:rsidRPr="004001EA" w:rsidRDefault="00E86E4F" w:rsidP="00C77FC2">
      <w:pPr>
        <w:pStyle w:val="PargrafodaLista"/>
        <w:numPr>
          <w:ilvl w:val="0"/>
          <w:numId w:val="32"/>
        </w:numPr>
        <w:jc w:val="both"/>
        <w:rPr>
          <w:rFonts w:ascii="Segoe UI" w:hAnsi="Segoe UI" w:cs="Segoe UI"/>
        </w:rPr>
      </w:pPr>
      <w:r w:rsidRPr="004001EA">
        <w:rPr>
          <w:rFonts w:ascii="Segoe UI" w:hAnsi="Segoe UI" w:cs="Segoe UI"/>
        </w:rPr>
        <w:t>Correção de eventuais erros da aplicação;</w:t>
      </w:r>
    </w:p>
    <w:p w:rsidR="00E86E4F" w:rsidRPr="004001EA" w:rsidRDefault="00E86E4F" w:rsidP="00E86E4F">
      <w:pPr>
        <w:pStyle w:val="PargrafodaLista"/>
        <w:jc w:val="both"/>
        <w:rPr>
          <w:rFonts w:ascii="Segoe UI" w:hAnsi="Segoe UI" w:cs="Segoe UI"/>
        </w:rPr>
      </w:pPr>
    </w:p>
    <w:p w:rsidR="00E86E4F" w:rsidRPr="004001EA" w:rsidRDefault="00E86E4F" w:rsidP="00C77FC2">
      <w:pPr>
        <w:pStyle w:val="PargrafodaLista"/>
        <w:numPr>
          <w:ilvl w:val="0"/>
          <w:numId w:val="32"/>
        </w:numPr>
        <w:jc w:val="both"/>
        <w:rPr>
          <w:rFonts w:ascii="Segoe UI" w:hAnsi="Segoe UI" w:cs="Segoe UI"/>
        </w:rPr>
      </w:pPr>
      <w:r w:rsidRPr="004001EA">
        <w:rPr>
          <w:rFonts w:ascii="Segoe UI" w:hAnsi="Segoe UI" w:cs="Segoe UI"/>
        </w:rPr>
        <w:t>Correção de indisponibilidade do endereço web fornecido pelo CIASC.</w:t>
      </w:r>
    </w:p>
    <w:p w:rsidR="00E86E4F" w:rsidRPr="004001EA" w:rsidRDefault="00E86E4F" w:rsidP="00E86E4F">
      <w:pPr>
        <w:ind w:left="360"/>
        <w:jc w:val="both"/>
        <w:rPr>
          <w:rFonts w:ascii="Segoe UI" w:hAnsi="Segoe UI" w:cs="Segoe UI"/>
        </w:rPr>
      </w:pPr>
    </w:p>
    <w:p w:rsidR="00E86E4F" w:rsidRPr="004001EA" w:rsidRDefault="00E86E4F" w:rsidP="00E86E4F">
      <w:pPr>
        <w:ind w:left="360"/>
        <w:jc w:val="both"/>
        <w:rPr>
          <w:rFonts w:ascii="Segoe UI" w:hAnsi="Segoe UI" w:cs="Segoe UI"/>
        </w:rPr>
      </w:pPr>
      <w:r w:rsidRPr="004001EA">
        <w:rPr>
          <w:rFonts w:ascii="Segoe UI" w:hAnsi="Segoe UI" w:cs="Segoe UI"/>
        </w:rPr>
        <w:t>Entende-se por demais atividades:</w:t>
      </w:r>
    </w:p>
    <w:p w:rsidR="00E86E4F" w:rsidRPr="004001EA" w:rsidRDefault="00E86E4F" w:rsidP="00E86E4F">
      <w:pPr>
        <w:ind w:left="360"/>
        <w:jc w:val="both"/>
        <w:rPr>
          <w:rFonts w:ascii="Segoe UI" w:hAnsi="Segoe UI" w:cs="Segoe UI"/>
        </w:rPr>
      </w:pPr>
    </w:p>
    <w:p w:rsidR="00E86E4F" w:rsidRPr="004001EA" w:rsidRDefault="00E86E4F" w:rsidP="00C77FC2">
      <w:pPr>
        <w:pStyle w:val="PargrafodaLista"/>
        <w:numPr>
          <w:ilvl w:val="0"/>
          <w:numId w:val="33"/>
        </w:numPr>
        <w:jc w:val="both"/>
        <w:rPr>
          <w:rFonts w:ascii="Segoe UI" w:hAnsi="Segoe UI" w:cs="Segoe UI"/>
        </w:rPr>
      </w:pPr>
      <w:r w:rsidRPr="004001EA">
        <w:rPr>
          <w:rFonts w:ascii="Segoe UI" w:hAnsi="Segoe UI" w:cs="Segoe UI"/>
        </w:rPr>
        <w:t>Backup diário dos dados hospedados no servidor do CIGA relativos ao sistema;</w:t>
      </w:r>
    </w:p>
    <w:p w:rsidR="00E86E4F" w:rsidRPr="004001EA" w:rsidRDefault="00E86E4F" w:rsidP="00E86E4F">
      <w:pPr>
        <w:pStyle w:val="PargrafodaLista"/>
        <w:jc w:val="both"/>
        <w:rPr>
          <w:rFonts w:ascii="Segoe UI" w:hAnsi="Segoe UI" w:cs="Segoe UI"/>
        </w:rPr>
      </w:pPr>
    </w:p>
    <w:p w:rsidR="00E86E4F" w:rsidRPr="004001EA" w:rsidRDefault="00E86E4F" w:rsidP="00C77FC2">
      <w:pPr>
        <w:pStyle w:val="PargrafodaLista"/>
        <w:numPr>
          <w:ilvl w:val="0"/>
          <w:numId w:val="33"/>
        </w:numPr>
        <w:jc w:val="both"/>
        <w:rPr>
          <w:rFonts w:ascii="Segoe UI" w:hAnsi="Segoe UI" w:cs="Segoe UI"/>
        </w:rPr>
      </w:pPr>
      <w:r w:rsidRPr="004001EA">
        <w:rPr>
          <w:rFonts w:ascii="Segoe UI" w:hAnsi="Segoe UI" w:cs="Segoe UI"/>
        </w:rPr>
        <w:t>Comunicação ao usuário de indisponibilidade do sistema por manutenção preventiva, pendência contratual ou outra eventual causa</w:t>
      </w:r>
      <w:r w:rsidR="00295610">
        <w:rPr>
          <w:rFonts w:ascii="Segoe UI" w:hAnsi="Segoe UI" w:cs="Segoe UI"/>
        </w:rPr>
        <w:t>,</w:t>
      </w:r>
      <w:r w:rsidRPr="004001EA">
        <w:rPr>
          <w:rFonts w:ascii="Segoe UI" w:hAnsi="Segoe UI" w:cs="Segoe UI"/>
        </w:rPr>
        <w:t xml:space="preserve"> com antecedência.</w:t>
      </w:r>
    </w:p>
    <w:p w:rsidR="00E86E4F" w:rsidRPr="004001EA" w:rsidRDefault="00E86E4F" w:rsidP="00E86E4F">
      <w:pPr>
        <w:pStyle w:val="PargrafodaLista"/>
        <w:jc w:val="both"/>
        <w:rPr>
          <w:rFonts w:ascii="Segoe UI" w:hAnsi="Segoe UI" w:cs="Segoe UI"/>
        </w:rPr>
      </w:pPr>
    </w:p>
    <w:p w:rsidR="003517AA" w:rsidRPr="004001EA" w:rsidRDefault="00987465" w:rsidP="00C77FC2">
      <w:pPr>
        <w:pStyle w:val="PargrafodaLista"/>
        <w:numPr>
          <w:ilvl w:val="1"/>
          <w:numId w:val="3"/>
        </w:numPr>
        <w:jc w:val="both"/>
        <w:outlineLvl w:val="1"/>
        <w:rPr>
          <w:rFonts w:ascii="Segoe UI" w:hAnsi="Segoe UI" w:cs="Segoe UI"/>
          <w:b/>
        </w:rPr>
      </w:pPr>
      <w:bookmarkStart w:id="18" w:name="_Toc450219051"/>
      <w:r w:rsidRPr="004001EA">
        <w:rPr>
          <w:rFonts w:ascii="Segoe UI" w:hAnsi="Segoe UI" w:cs="Segoe UI"/>
          <w:b/>
        </w:rPr>
        <w:t>Acordo de Nível de Serviço – SLA</w:t>
      </w:r>
      <w:bookmarkEnd w:id="18"/>
    </w:p>
    <w:p w:rsidR="003517AA" w:rsidRPr="004001EA" w:rsidRDefault="003517AA" w:rsidP="008367C7">
      <w:pPr>
        <w:ind w:left="360"/>
        <w:jc w:val="both"/>
        <w:rPr>
          <w:rFonts w:ascii="Segoe UI" w:hAnsi="Segoe UI" w:cs="Segoe UI"/>
        </w:rPr>
      </w:pPr>
    </w:p>
    <w:p w:rsidR="00DD3939" w:rsidRPr="004001EA" w:rsidRDefault="00DD3939" w:rsidP="00DD3939">
      <w:pPr>
        <w:ind w:left="360"/>
        <w:jc w:val="both"/>
        <w:rPr>
          <w:rFonts w:ascii="Segoe UI" w:hAnsi="Segoe UI" w:cs="Segoe UI"/>
        </w:rPr>
      </w:pPr>
      <w:r w:rsidRPr="004001EA">
        <w:rPr>
          <w:rFonts w:ascii="Segoe UI" w:hAnsi="Segoe UI" w:cs="Segoe UI"/>
        </w:rPr>
        <w:t xml:space="preserve">Todos os chamados encaminhados à Central de Atendimento do CIGA – CAC, relativos à prestação de serviço do </w:t>
      </w:r>
      <w:r w:rsidR="00D124C8" w:rsidRPr="004001EA">
        <w:rPr>
          <w:rFonts w:ascii="Segoe UI" w:hAnsi="Segoe UI" w:cs="Segoe UI"/>
        </w:rPr>
        <w:t>Portal das Câmaras Municipais</w:t>
      </w:r>
      <w:r w:rsidRPr="004001EA">
        <w:rPr>
          <w:rFonts w:ascii="Segoe UI" w:hAnsi="Segoe UI" w:cs="Segoe UI"/>
        </w:rPr>
        <w:t xml:space="preserve"> ou aos subitens anteriormente descritos neste tópico, terão seu primeiro retorno ao usuário ou cliente e/ou encaminhamento ao responsável pela sua resposta/execução/resolução em até duas (duas) horas úteis após a sua abertura, observado o horário comercial.</w:t>
      </w:r>
    </w:p>
    <w:p w:rsidR="00DD3939" w:rsidRPr="004001EA" w:rsidRDefault="00DD3939" w:rsidP="00DD3939">
      <w:pPr>
        <w:ind w:left="360"/>
        <w:jc w:val="both"/>
        <w:rPr>
          <w:rFonts w:ascii="Segoe UI" w:hAnsi="Segoe UI" w:cs="Segoe UI"/>
        </w:rPr>
      </w:pPr>
      <w:r w:rsidRPr="004001EA">
        <w:rPr>
          <w:rFonts w:ascii="Segoe UI" w:hAnsi="Segoe UI" w:cs="Segoe UI"/>
        </w:rPr>
        <w:t xml:space="preserve">Ressalvada eventual impossibilidade justificada da consecução da prestação do serviço anteriormente descrito, que caracterize caso fortuito, força maior ou, ainda, alteração da configuração do serviço por parte do contratante, o CIGA assegura a disponibilidade do serviço de infraestrutura do Data Center e a disponibilização do serviço de acesso e utilização do sistema </w:t>
      </w:r>
      <w:r w:rsidR="00D124C8" w:rsidRPr="004001EA">
        <w:rPr>
          <w:rFonts w:ascii="Segoe UI" w:hAnsi="Segoe UI" w:cs="Segoe UI"/>
        </w:rPr>
        <w:t>Portal das Câmaras Municipais</w:t>
      </w:r>
      <w:r w:rsidRPr="004001EA">
        <w:rPr>
          <w:rFonts w:ascii="Segoe UI" w:hAnsi="Segoe UI" w:cs="Segoe UI"/>
        </w:rPr>
        <w:t xml:space="preserve"> nos termos abaixo listados:</w:t>
      </w:r>
    </w:p>
    <w:p w:rsidR="00DD3939" w:rsidRPr="004001EA" w:rsidRDefault="00DD3939" w:rsidP="00DD3939">
      <w:pPr>
        <w:ind w:left="360"/>
        <w:jc w:val="both"/>
        <w:rPr>
          <w:rFonts w:ascii="Segoe UI" w:hAnsi="Segoe UI" w:cs="Segoe UI"/>
        </w:rPr>
      </w:pPr>
    </w:p>
    <w:p w:rsidR="00DD3939" w:rsidRPr="004001EA" w:rsidRDefault="00E44A80" w:rsidP="00C77FC2">
      <w:pPr>
        <w:pStyle w:val="PargrafodaLista"/>
        <w:numPr>
          <w:ilvl w:val="0"/>
          <w:numId w:val="15"/>
        </w:numPr>
        <w:jc w:val="both"/>
        <w:rPr>
          <w:rFonts w:ascii="Segoe UI" w:hAnsi="Segoe UI" w:cs="Segoe UI"/>
        </w:rPr>
      </w:pPr>
      <w:r w:rsidRPr="004001EA">
        <w:rPr>
          <w:rFonts w:ascii="Segoe UI" w:hAnsi="Segoe UI" w:cs="Segoe UI"/>
        </w:rPr>
        <w:t>Disponibilização do portal da Câmara de Vereadores, co</w:t>
      </w:r>
      <w:r w:rsidR="00295610">
        <w:rPr>
          <w:rFonts w:ascii="Segoe UI" w:hAnsi="Segoe UI" w:cs="Segoe UI"/>
        </w:rPr>
        <w:t xml:space="preserve">m endereço de acesso no modelo </w:t>
      </w:r>
      <w:r w:rsidRPr="004001EA">
        <w:rPr>
          <w:rFonts w:ascii="Segoe UI" w:hAnsi="Segoe UI" w:cs="Segoe UI"/>
        </w:rPr>
        <w:t>www.</w:t>
      </w:r>
      <w:r w:rsidRPr="004001EA">
        <w:rPr>
          <w:rFonts w:ascii="Segoe UI" w:hAnsi="Segoe UI" w:cs="Segoe UI"/>
          <w:i/>
        </w:rPr>
        <w:t>nomedacamara</w:t>
      </w:r>
      <w:r w:rsidRPr="004001EA">
        <w:rPr>
          <w:rFonts w:ascii="Segoe UI" w:hAnsi="Segoe UI" w:cs="Segoe UI"/>
        </w:rPr>
        <w:t xml:space="preserve">.sc.gov.br, em até 72 (setenta e duas horas) </w:t>
      </w:r>
      <w:r w:rsidR="009D566C" w:rsidRPr="004001EA">
        <w:rPr>
          <w:rFonts w:ascii="Segoe UI" w:hAnsi="Segoe UI" w:cs="Segoe UI"/>
        </w:rPr>
        <w:t xml:space="preserve">úteis </w:t>
      </w:r>
      <w:r w:rsidRPr="004001EA">
        <w:rPr>
          <w:rFonts w:ascii="Segoe UI" w:hAnsi="Segoe UI" w:cs="Segoe UI"/>
        </w:rPr>
        <w:t>após o recebimento físico da minuta do contrato de utilização do serviço devidamente assinado, juntamente com o restante da documentação necessária à consecução do serviço, com um percentual de 96% (noventa e seis por cento) dos atendimentos aferidos no intervalo dos últimos 12 (doze) meses em conformidade com prazo de execução acima estabelecido e dentro dos níveis de qualidade estipulados neste Caderno de Serviços;</w:t>
      </w:r>
    </w:p>
    <w:p w:rsidR="009D566C" w:rsidRPr="004001EA" w:rsidRDefault="009D566C" w:rsidP="009D566C">
      <w:pPr>
        <w:pStyle w:val="PargrafodaLista"/>
        <w:jc w:val="both"/>
        <w:rPr>
          <w:rFonts w:ascii="Segoe UI" w:hAnsi="Segoe UI" w:cs="Segoe UI"/>
        </w:rPr>
      </w:pPr>
    </w:p>
    <w:p w:rsidR="009D566C" w:rsidRPr="004001EA" w:rsidRDefault="009D566C" w:rsidP="00C77FC2">
      <w:pPr>
        <w:pStyle w:val="PargrafodaLista"/>
        <w:numPr>
          <w:ilvl w:val="0"/>
          <w:numId w:val="15"/>
        </w:numPr>
        <w:jc w:val="both"/>
        <w:rPr>
          <w:rFonts w:ascii="Segoe UI" w:hAnsi="Segoe UI" w:cs="Segoe UI"/>
        </w:rPr>
      </w:pPr>
      <w:r w:rsidRPr="004001EA">
        <w:rPr>
          <w:rFonts w:ascii="Segoe UI" w:hAnsi="Segoe UI" w:cs="Segoe UI"/>
        </w:rPr>
        <w:t xml:space="preserve">Disponibilização do portal do L.A.I. </w:t>
      </w:r>
      <w:r w:rsidR="00240978" w:rsidRPr="004001EA">
        <w:rPr>
          <w:rFonts w:ascii="Segoe UI" w:hAnsi="Segoe UI" w:cs="Segoe UI"/>
        </w:rPr>
        <w:t xml:space="preserve">(Lei de Acesso à Informação) da Câmara de Vereadores, em até </w:t>
      </w:r>
      <w:r w:rsidR="00240978">
        <w:rPr>
          <w:rFonts w:ascii="Segoe UI" w:hAnsi="Segoe UI" w:cs="Segoe UI"/>
        </w:rPr>
        <w:t>0</w:t>
      </w:r>
      <w:r w:rsidR="00240978" w:rsidRPr="004001EA">
        <w:rPr>
          <w:rFonts w:ascii="Segoe UI" w:hAnsi="Segoe UI" w:cs="Segoe UI"/>
        </w:rPr>
        <w:t xml:space="preserve">7 (sete) dias úteis após o recebimento físico da minuta do contrato de utilização do serviço devidamente assinado, juntamente com o restante da documentação necessária à consecução do serviço, com um percentual de 96% (noventa e seis por cento) dos atendimentos aferidos no </w:t>
      </w:r>
      <w:r w:rsidR="00240978" w:rsidRPr="004001EA">
        <w:rPr>
          <w:rFonts w:ascii="Segoe UI" w:hAnsi="Segoe UI" w:cs="Segoe UI"/>
        </w:rPr>
        <w:lastRenderedPageBreak/>
        <w:t>intervalo dos últimos 12 (doze) meses em conformidade com prazo de execução acima estabelecido e dentro dos níveis de qualidade estipulados neste Caderno de Serviços;</w:t>
      </w:r>
    </w:p>
    <w:p w:rsidR="009D566C" w:rsidRPr="004001EA" w:rsidRDefault="009D566C" w:rsidP="009D566C">
      <w:pPr>
        <w:pStyle w:val="PargrafodaLista"/>
        <w:rPr>
          <w:rFonts w:ascii="Segoe UI" w:hAnsi="Segoe UI" w:cs="Segoe UI"/>
        </w:rPr>
      </w:pPr>
    </w:p>
    <w:p w:rsidR="009D566C" w:rsidRPr="004001EA" w:rsidRDefault="009D566C" w:rsidP="00C77FC2">
      <w:pPr>
        <w:pStyle w:val="PargrafodaLista"/>
        <w:numPr>
          <w:ilvl w:val="0"/>
          <w:numId w:val="15"/>
        </w:numPr>
        <w:jc w:val="both"/>
        <w:rPr>
          <w:rFonts w:ascii="Segoe UI" w:hAnsi="Segoe UI" w:cs="Segoe UI"/>
        </w:rPr>
      </w:pPr>
      <w:r w:rsidRPr="004001EA">
        <w:rPr>
          <w:rFonts w:ascii="Segoe UI" w:hAnsi="Segoe UI" w:cs="Segoe UI"/>
        </w:rPr>
        <w:t>Configuração inicial dos módulos disponibilizados (L.A.I., Portal da Câmara e E-mail Institucional) em até 48 (quarenta e oito) horas úteis após a disponibilização do portal da Câmara de Vereadores na internet, desde que fornecidos todos os subsídios solicitados para a consecução do mesmo, com um percentual de 90% (noventa por cento) dos atendimentos aferidos no intervalo dos últimos 12 (doze) meses em conformidade com prazo de execução acima estabelecido e dentro dos níveis de qualidade estipulados neste Caderno de Serviços;</w:t>
      </w:r>
    </w:p>
    <w:p w:rsidR="009D566C" w:rsidRPr="004001EA" w:rsidRDefault="009D566C" w:rsidP="009D566C">
      <w:pPr>
        <w:pStyle w:val="PargrafodaLista"/>
        <w:rPr>
          <w:rFonts w:ascii="Segoe UI" w:hAnsi="Segoe UI" w:cs="Segoe UI"/>
        </w:rPr>
      </w:pPr>
    </w:p>
    <w:p w:rsidR="009D566C" w:rsidRPr="004001EA" w:rsidRDefault="009D566C" w:rsidP="00C77FC2">
      <w:pPr>
        <w:pStyle w:val="PargrafodaLista"/>
        <w:numPr>
          <w:ilvl w:val="0"/>
          <w:numId w:val="15"/>
        </w:numPr>
        <w:jc w:val="both"/>
        <w:rPr>
          <w:rFonts w:ascii="Segoe UI" w:hAnsi="Segoe UI" w:cs="Segoe UI"/>
        </w:rPr>
      </w:pPr>
      <w:r w:rsidRPr="004001EA">
        <w:rPr>
          <w:rFonts w:ascii="Segoe UI" w:hAnsi="Segoe UI" w:cs="Segoe UI"/>
        </w:rPr>
        <w:t>Migração e disponibilização do banco de dados de versão anterior disponibilizada pelo CIGA para versão atualizada do portal da Câmara de Vereadores em até 72 (setenta e duas) horas úteis o recebimento da solicitação, excetuando-se qualquer possibilidade de migração de banco de dados de sistemas de terceiros, desde que fornecidos todos os dados necessários à consecução do serviço, com um percentual de 96% (noventa e seis por cento) dos atendimentos aferidos no intervalo dos últimos 12 (doze) meses em conformidade com prazo de execução acima estabelecido e dentro dos níveis de qualidade estipulados neste Caderno de Serviços;</w:t>
      </w:r>
    </w:p>
    <w:p w:rsidR="009D566C" w:rsidRPr="004001EA" w:rsidRDefault="009D566C" w:rsidP="009D566C">
      <w:pPr>
        <w:pStyle w:val="PargrafodaLista"/>
        <w:rPr>
          <w:rFonts w:ascii="Segoe UI" w:hAnsi="Segoe UI" w:cs="Segoe UI"/>
        </w:rPr>
      </w:pPr>
    </w:p>
    <w:p w:rsidR="009D566C" w:rsidRPr="004001EA" w:rsidRDefault="009D566C" w:rsidP="00C77FC2">
      <w:pPr>
        <w:pStyle w:val="PargrafodaLista"/>
        <w:numPr>
          <w:ilvl w:val="0"/>
          <w:numId w:val="15"/>
        </w:numPr>
        <w:jc w:val="both"/>
        <w:rPr>
          <w:rFonts w:ascii="Segoe UI" w:hAnsi="Segoe UI" w:cs="Segoe UI"/>
        </w:rPr>
      </w:pPr>
      <w:r w:rsidRPr="004001EA">
        <w:rPr>
          <w:rFonts w:ascii="Segoe UI" w:hAnsi="Segoe UI" w:cs="Segoe UI"/>
        </w:rPr>
        <w:t>Cadastro e habilitação de novos usuários, atualização de dados cadastrais e inativação de perfil de usuários a pedido do contratante em até 48 (quarenta e oito) horas úteis após o recebimento da solicitação, desde que disponibilizados pelo solicitante todas as informações e documentos necessários à execução do mesmo, bem como o envio do Termo do Cadastro de Usuário devidamente preenchido e assinado efetuado em tempo hábil, com um percentual de 96% (noventa e seis por cento) dos atendimentos aferidos no intervalo dos últimos 12 (doze) meses em conformidade com o prazo acima estabelecido e dentro dos níveis de qualidade estipulados neste Caderno de Serviços;</w:t>
      </w:r>
    </w:p>
    <w:p w:rsidR="009D566C" w:rsidRPr="004001EA" w:rsidRDefault="009D566C" w:rsidP="009D566C">
      <w:pPr>
        <w:pStyle w:val="PargrafodaLista"/>
        <w:rPr>
          <w:rFonts w:ascii="Segoe UI" w:hAnsi="Segoe UI" w:cs="Segoe UI"/>
        </w:rPr>
      </w:pPr>
    </w:p>
    <w:p w:rsidR="009D566C" w:rsidRPr="004001EA" w:rsidRDefault="00240978" w:rsidP="00C77FC2">
      <w:pPr>
        <w:pStyle w:val="PargrafodaLista"/>
        <w:numPr>
          <w:ilvl w:val="0"/>
          <w:numId w:val="15"/>
        </w:numPr>
        <w:jc w:val="both"/>
        <w:rPr>
          <w:rFonts w:ascii="Segoe UI" w:hAnsi="Segoe UI" w:cs="Segoe UI"/>
        </w:rPr>
      </w:pPr>
      <w:r>
        <w:rPr>
          <w:rFonts w:ascii="Segoe UI" w:hAnsi="Segoe UI" w:cs="Segoe UI"/>
        </w:rPr>
        <w:t>Recuperação de senha a</w:t>
      </w:r>
      <w:r w:rsidRPr="004001EA">
        <w:rPr>
          <w:rFonts w:ascii="Segoe UI" w:hAnsi="Segoe UI" w:cs="Segoe UI"/>
        </w:rPr>
        <w:t xml:space="preserve"> pedido do usuário em até 04 (quatro) horas úteis após o recebimento da mesma, com um percentual de 99% (noventa e nove por cento) dos atendimentos aferidos no intervalo dos últimos 12 (doze) meses em conformidade com o prazo acima estabelecido e dentro dos níveis de qualidade estipulados neste Caderno de Serviços;</w:t>
      </w:r>
    </w:p>
    <w:p w:rsidR="009D566C" w:rsidRPr="004001EA" w:rsidRDefault="009D566C" w:rsidP="009D566C">
      <w:pPr>
        <w:pStyle w:val="PargrafodaLista"/>
        <w:rPr>
          <w:rFonts w:ascii="Segoe UI" w:hAnsi="Segoe UI" w:cs="Segoe UI"/>
        </w:rPr>
      </w:pPr>
    </w:p>
    <w:p w:rsidR="009D566C" w:rsidRPr="004001EA" w:rsidRDefault="009D566C" w:rsidP="00C77FC2">
      <w:pPr>
        <w:pStyle w:val="PargrafodaLista"/>
        <w:numPr>
          <w:ilvl w:val="0"/>
          <w:numId w:val="15"/>
        </w:numPr>
        <w:jc w:val="both"/>
        <w:rPr>
          <w:rFonts w:ascii="Segoe UI" w:hAnsi="Segoe UI" w:cs="Segoe UI"/>
        </w:rPr>
      </w:pPr>
      <w:r w:rsidRPr="004001EA">
        <w:rPr>
          <w:rFonts w:ascii="Segoe UI" w:hAnsi="Segoe UI" w:cs="Segoe UI"/>
        </w:rPr>
        <w:t xml:space="preserve">Alteração da cota máxima de contas de e-mail inicialmente disponibilizadas à Câmara de Vereadores contratante (100 contas no formato </w:t>
      </w:r>
      <w:r w:rsidRPr="004001EA">
        <w:rPr>
          <w:rFonts w:ascii="Segoe UI" w:hAnsi="Segoe UI" w:cs="Segoe UI"/>
          <w:i/>
        </w:rPr>
        <w:t>nome do usuário</w:t>
      </w:r>
      <w:r w:rsidRPr="004001EA">
        <w:rPr>
          <w:rFonts w:ascii="Segoe UI" w:hAnsi="Segoe UI" w:cs="Segoe UI"/>
        </w:rPr>
        <w:t>@</w:t>
      </w:r>
      <w:r w:rsidRPr="004001EA">
        <w:rPr>
          <w:rFonts w:ascii="Segoe UI" w:hAnsi="Segoe UI" w:cs="Segoe UI"/>
          <w:i/>
        </w:rPr>
        <w:t>nome da camara</w:t>
      </w:r>
      <w:r w:rsidRPr="004001EA">
        <w:rPr>
          <w:rFonts w:ascii="Segoe UI" w:hAnsi="Segoe UI" w:cs="Segoe UI"/>
        </w:rPr>
        <w:t xml:space="preserve">.sc.gov.br) bem como a alteração da cota máxima de armazenamento padrão (100 </w:t>
      </w:r>
      <w:r w:rsidR="00240978" w:rsidRPr="004001EA">
        <w:rPr>
          <w:rFonts w:ascii="Segoe UI" w:hAnsi="Segoe UI" w:cs="Segoe UI"/>
        </w:rPr>
        <w:t>MB</w:t>
      </w:r>
      <w:r w:rsidRPr="004001EA">
        <w:rPr>
          <w:rFonts w:ascii="Segoe UI" w:hAnsi="Segoe UI" w:cs="Segoe UI"/>
        </w:rPr>
        <w:t xml:space="preserve">) de usuário específico, desde que justificada a alteração e esta justificativa aprovada pela área técnica do CIGA, em até 24 (vinte e quatro) horas úteis após o recebimento da solicitação, juntamente com </w:t>
      </w:r>
      <w:r w:rsidRPr="004001EA">
        <w:rPr>
          <w:rFonts w:ascii="Segoe UI" w:hAnsi="Segoe UI" w:cs="Segoe UI"/>
        </w:rPr>
        <w:lastRenderedPageBreak/>
        <w:t>a sua devida autorização, com um percentual de 99% (noventa e nove por cento) dos atendimentos aferidos no intervalo dos últimos 12 (doze) meses em conformidade com prazo de execução acima estabelecido e dentro dos níveis de qualidade estipulados neste Caderno de Serviços;</w:t>
      </w:r>
    </w:p>
    <w:p w:rsidR="00821296" w:rsidRPr="004001EA" w:rsidRDefault="00821296" w:rsidP="00821296">
      <w:pPr>
        <w:pStyle w:val="PargrafodaLista"/>
        <w:rPr>
          <w:rFonts w:ascii="Segoe UI" w:hAnsi="Segoe UI" w:cs="Segoe UI"/>
        </w:rPr>
      </w:pPr>
    </w:p>
    <w:p w:rsidR="00821296" w:rsidRPr="004001EA" w:rsidRDefault="00523920" w:rsidP="00C77FC2">
      <w:pPr>
        <w:pStyle w:val="PargrafodaLista"/>
        <w:numPr>
          <w:ilvl w:val="0"/>
          <w:numId w:val="15"/>
        </w:numPr>
        <w:jc w:val="both"/>
        <w:rPr>
          <w:rFonts w:ascii="Segoe UI" w:hAnsi="Segoe UI" w:cs="Segoe UI"/>
        </w:rPr>
      </w:pPr>
      <w:r w:rsidRPr="004001EA">
        <w:rPr>
          <w:rFonts w:ascii="Segoe UI" w:hAnsi="Segoe UI" w:cs="Segoe UI"/>
        </w:rPr>
        <w:t>Capacitação de usuário no uso do sistema, desde que haja data disponível, a ser realizada na sede do CIGA ou via web caso haja possibilidade técnica para tal, em até 30 (trinta) dias decorrida a solicitação, desde que disponibilizados pelo solicitante todas as informações e documentos necessários à execução da mesma, com um percentual de 99% (noventa e nove por cento) dos atendimentos aferidos no intervalo dos últimos 12 (doze) meses em conformidade com o prazo acima estabelecido e dentro dos níveis de qualidade estipulados neste Caderno de Serviços.</w:t>
      </w:r>
    </w:p>
    <w:p w:rsidR="00523920" w:rsidRPr="004001EA" w:rsidRDefault="00523920" w:rsidP="00523920">
      <w:pPr>
        <w:pStyle w:val="PargrafodaLista"/>
        <w:rPr>
          <w:rFonts w:ascii="Segoe UI" w:hAnsi="Segoe UI" w:cs="Segoe UI"/>
        </w:rPr>
      </w:pPr>
    </w:p>
    <w:p w:rsidR="00523920" w:rsidRPr="004001EA" w:rsidRDefault="00623DA8" w:rsidP="00C77FC2">
      <w:pPr>
        <w:pStyle w:val="PargrafodaLista"/>
        <w:numPr>
          <w:ilvl w:val="0"/>
          <w:numId w:val="15"/>
        </w:numPr>
        <w:jc w:val="both"/>
        <w:rPr>
          <w:rFonts w:ascii="Segoe UI" w:hAnsi="Segoe UI" w:cs="Segoe UI"/>
        </w:rPr>
      </w:pPr>
      <w:r w:rsidRPr="004001EA">
        <w:rPr>
          <w:rFonts w:ascii="Segoe UI" w:hAnsi="Segoe UI" w:cs="Segoe UI"/>
        </w:rPr>
        <w:t>Resposta à dúvida operacional encaminhada pelo usuário em até 04 (quatro) horas úteis após o recebimento desta, desde que relativa ao uso do sistema, de que não dependa de parecer de terceiros e de que disponibilizados pelo solicitante todas as informações e documentos necessários à consecução da mesma, com um percentual de 96% (noventa e seis por cento) dos atendimentos aferidos no intervalo dos últimos 12 (doze) meses em conformidade com o prazo acima estabelecido e dentro dos níveis de qualidade estipulados neste Caderno de Serviços;</w:t>
      </w:r>
    </w:p>
    <w:p w:rsidR="00623DA8" w:rsidRPr="004001EA" w:rsidRDefault="00623DA8" w:rsidP="00623DA8">
      <w:pPr>
        <w:pStyle w:val="PargrafodaLista"/>
        <w:rPr>
          <w:rFonts w:ascii="Segoe UI" w:hAnsi="Segoe UI" w:cs="Segoe UI"/>
        </w:rPr>
      </w:pPr>
    </w:p>
    <w:p w:rsidR="00623DA8" w:rsidRPr="004001EA" w:rsidRDefault="00623DA8" w:rsidP="00C77FC2">
      <w:pPr>
        <w:pStyle w:val="PargrafodaLista"/>
        <w:numPr>
          <w:ilvl w:val="0"/>
          <w:numId w:val="15"/>
        </w:numPr>
        <w:jc w:val="both"/>
        <w:rPr>
          <w:rFonts w:ascii="Segoe UI" w:hAnsi="Segoe UI" w:cs="Segoe UI"/>
        </w:rPr>
      </w:pPr>
      <w:r w:rsidRPr="004001EA">
        <w:rPr>
          <w:rFonts w:ascii="Segoe UI" w:hAnsi="Segoe UI" w:cs="Segoe UI"/>
        </w:rPr>
        <w:t>Suporte a eventuais problemas técnicos da aplicação em até 48 (quarenta e oito) horas úteis após o recebimento do chamado, com um percentual de 96% (noventa e seis por cento) dos atendimentos aferidos no intervalo dos últimos 12 (doze) meses em conformidade com o prazo acima estabelecido e dentro dos níveis de qualidade estipulados neste Caderno de Serviços;</w:t>
      </w:r>
    </w:p>
    <w:p w:rsidR="00623DA8" w:rsidRPr="004001EA" w:rsidRDefault="00623DA8" w:rsidP="00623DA8">
      <w:pPr>
        <w:pStyle w:val="PargrafodaLista"/>
        <w:rPr>
          <w:rFonts w:ascii="Segoe UI" w:hAnsi="Segoe UI" w:cs="Segoe UI"/>
        </w:rPr>
      </w:pPr>
    </w:p>
    <w:p w:rsidR="00623DA8" w:rsidRPr="004001EA" w:rsidRDefault="00623DA8" w:rsidP="00C77FC2">
      <w:pPr>
        <w:pStyle w:val="PargrafodaLista"/>
        <w:numPr>
          <w:ilvl w:val="0"/>
          <w:numId w:val="15"/>
        </w:numPr>
        <w:jc w:val="both"/>
        <w:rPr>
          <w:rFonts w:ascii="Segoe UI" w:hAnsi="Segoe UI" w:cs="Segoe UI"/>
        </w:rPr>
      </w:pPr>
      <w:r w:rsidRPr="004001EA">
        <w:rPr>
          <w:rFonts w:ascii="Segoe UI" w:hAnsi="Segoe UI" w:cs="Segoe UI"/>
        </w:rPr>
        <w:t>Disponibilização de endereço web para acesso ao portal, com o seu devido registro junto ao CIASC e no formato www.</w:t>
      </w:r>
      <w:r w:rsidRPr="004001EA">
        <w:rPr>
          <w:rFonts w:ascii="Segoe UI" w:hAnsi="Segoe UI" w:cs="Segoe UI"/>
          <w:i/>
        </w:rPr>
        <w:t>nomedacamara</w:t>
      </w:r>
      <w:r w:rsidRPr="004001EA">
        <w:rPr>
          <w:rFonts w:ascii="Segoe UI" w:hAnsi="Segoe UI" w:cs="Segoe UI"/>
        </w:rPr>
        <w:t>.sc.gov.br, em até 72 (setenta e duas horas) úteis após o recebimento físico da minuta do contrato de utilização do serviço devidamente assinado, juntamente com o restante da documentação necessária à consecução do serviço, com um percentual de 96% (noventa e seis por cento) dos atendimentos aferidos no intervalo dos últimos 12 (doze) meses em conformidade com prazo de execução acima estabelecido e dentro dos níveis de qualidade estipulados neste Caderno de Serviços;</w:t>
      </w:r>
    </w:p>
    <w:p w:rsidR="00623DA8" w:rsidRPr="004001EA" w:rsidRDefault="00623DA8" w:rsidP="00623DA8">
      <w:pPr>
        <w:pStyle w:val="PargrafodaLista"/>
        <w:rPr>
          <w:rFonts w:ascii="Segoe UI" w:hAnsi="Segoe UI" w:cs="Segoe UI"/>
        </w:rPr>
      </w:pPr>
    </w:p>
    <w:p w:rsidR="00623DA8" w:rsidRPr="004001EA" w:rsidRDefault="00623DA8" w:rsidP="00C77FC2">
      <w:pPr>
        <w:pStyle w:val="PargrafodaLista"/>
        <w:numPr>
          <w:ilvl w:val="0"/>
          <w:numId w:val="15"/>
        </w:numPr>
        <w:jc w:val="both"/>
        <w:rPr>
          <w:rFonts w:ascii="Segoe UI" w:hAnsi="Segoe UI" w:cs="Segoe UI"/>
        </w:rPr>
      </w:pPr>
      <w:r w:rsidRPr="004001EA">
        <w:rPr>
          <w:rFonts w:ascii="Segoe UI" w:hAnsi="Segoe UI" w:cs="Segoe UI"/>
        </w:rPr>
        <w:t>Comunicação de indisponibilidade do sistema para manutenção preventiva em até 72 (setenta e duas) horas antes da suspensão do mesmo, por um período não superior a 24 (vinte e quatro) horas úteis, ou de indisponibilidade por qualquer outro motivo tão logo constatada com um percentual de 99% (noventa e nove por cento) dos atendimentos aferidos no intervalo dos últimos 12 (doze) meses em conformidade com o prazo acima estabelecido e dentro dos níveis de qualidade estipulados neste Caderno de Serviços.</w:t>
      </w:r>
    </w:p>
    <w:p w:rsidR="00623DA8" w:rsidRPr="004001EA" w:rsidRDefault="00623DA8" w:rsidP="00623DA8">
      <w:pPr>
        <w:pStyle w:val="PargrafodaLista"/>
        <w:rPr>
          <w:rFonts w:ascii="Segoe UI" w:hAnsi="Segoe UI" w:cs="Segoe UI"/>
        </w:rPr>
      </w:pPr>
    </w:p>
    <w:p w:rsidR="00623DA8" w:rsidRPr="004001EA" w:rsidRDefault="00623DA8" w:rsidP="00623DA8">
      <w:pPr>
        <w:ind w:firstLine="360"/>
        <w:jc w:val="both"/>
        <w:rPr>
          <w:rFonts w:ascii="Segoe UI" w:hAnsi="Segoe UI" w:cs="Segoe UI"/>
        </w:rPr>
      </w:pPr>
      <w:r w:rsidRPr="004001EA">
        <w:rPr>
          <w:rFonts w:ascii="Segoe UI" w:hAnsi="Segoe UI" w:cs="Segoe UI"/>
        </w:rPr>
        <w:t xml:space="preserve">Tabela </w:t>
      </w:r>
      <w:r w:rsidR="00A85A34" w:rsidRPr="004001EA">
        <w:rPr>
          <w:rFonts w:ascii="Segoe UI" w:hAnsi="Segoe UI" w:cs="Segoe UI"/>
        </w:rPr>
        <w:t>2</w:t>
      </w:r>
      <w:r w:rsidRPr="004001EA">
        <w:rPr>
          <w:rFonts w:ascii="Segoe UI" w:hAnsi="Segoe UI" w:cs="Segoe UI"/>
        </w:rPr>
        <w:t>:</w:t>
      </w:r>
    </w:p>
    <w:p w:rsidR="00623DA8" w:rsidRPr="004001EA" w:rsidRDefault="00623DA8" w:rsidP="00623DA8">
      <w:pPr>
        <w:ind w:left="360"/>
        <w:jc w:val="both"/>
        <w:rPr>
          <w:rFonts w:ascii="Segoe UI" w:hAnsi="Segoe UI" w:cs="Segoe UI"/>
        </w:rPr>
      </w:pPr>
    </w:p>
    <w:tbl>
      <w:tblPr>
        <w:tblStyle w:val="Tabelacomgrade"/>
        <w:tblW w:w="0" w:type="auto"/>
        <w:tblInd w:w="534" w:type="dxa"/>
        <w:tblLook w:val="04A0"/>
      </w:tblPr>
      <w:tblGrid>
        <w:gridCol w:w="5528"/>
        <w:gridCol w:w="1276"/>
        <w:gridCol w:w="1382"/>
      </w:tblGrid>
      <w:tr w:rsidR="00623DA8" w:rsidRPr="004001EA" w:rsidTr="00623DA8">
        <w:tc>
          <w:tcPr>
            <w:tcW w:w="5528" w:type="dxa"/>
            <w:shd w:val="clear" w:color="auto" w:fill="D9D9D9" w:themeFill="background1" w:themeFillShade="D9"/>
          </w:tcPr>
          <w:p w:rsidR="00623DA8" w:rsidRPr="004001EA" w:rsidRDefault="00623DA8" w:rsidP="00AD54D2">
            <w:pPr>
              <w:jc w:val="both"/>
              <w:rPr>
                <w:rFonts w:ascii="Segoe UI" w:hAnsi="Segoe UI" w:cs="Segoe UI"/>
                <w:b/>
              </w:rPr>
            </w:pPr>
            <w:r w:rsidRPr="004001EA">
              <w:rPr>
                <w:rFonts w:ascii="Segoe UI" w:hAnsi="Segoe UI" w:cs="Segoe UI"/>
                <w:b/>
              </w:rPr>
              <w:t>Serviço</w:t>
            </w:r>
          </w:p>
        </w:tc>
        <w:tc>
          <w:tcPr>
            <w:tcW w:w="1276" w:type="dxa"/>
            <w:shd w:val="clear" w:color="auto" w:fill="D9D9D9" w:themeFill="background1" w:themeFillShade="D9"/>
          </w:tcPr>
          <w:p w:rsidR="00623DA8" w:rsidRPr="004001EA" w:rsidRDefault="00623DA8" w:rsidP="00AD54D2">
            <w:pPr>
              <w:jc w:val="both"/>
              <w:rPr>
                <w:rFonts w:ascii="Segoe UI" w:hAnsi="Segoe UI" w:cs="Segoe UI"/>
                <w:b/>
              </w:rPr>
            </w:pPr>
            <w:r w:rsidRPr="004001EA">
              <w:rPr>
                <w:rFonts w:ascii="Segoe UI" w:hAnsi="Segoe UI" w:cs="Segoe UI"/>
                <w:b/>
              </w:rPr>
              <w:t>Prazo</w:t>
            </w:r>
          </w:p>
        </w:tc>
        <w:tc>
          <w:tcPr>
            <w:tcW w:w="1382" w:type="dxa"/>
            <w:shd w:val="clear" w:color="auto" w:fill="D9D9D9" w:themeFill="background1" w:themeFillShade="D9"/>
          </w:tcPr>
          <w:p w:rsidR="00623DA8" w:rsidRPr="004001EA" w:rsidRDefault="00623DA8" w:rsidP="00AD54D2">
            <w:pPr>
              <w:jc w:val="both"/>
              <w:rPr>
                <w:rFonts w:ascii="Segoe UI" w:hAnsi="Segoe UI" w:cs="Segoe UI"/>
                <w:b/>
              </w:rPr>
            </w:pPr>
            <w:r w:rsidRPr="004001EA">
              <w:rPr>
                <w:rFonts w:ascii="Segoe UI" w:hAnsi="Segoe UI" w:cs="Segoe UI"/>
                <w:b/>
              </w:rPr>
              <w:t>SLA</w:t>
            </w:r>
          </w:p>
        </w:tc>
      </w:tr>
      <w:tr w:rsidR="00623DA8" w:rsidRPr="004001EA" w:rsidTr="00623DA8">
        <w:tc>
          <w:tcPr>
            <w:tcW w:w="5528" w:type="dxa"/>
          </w:tcPr>
          <w:p w:rsidR="00623DA8" w:rsidRPr="004001EA" w:rsidRDefault="00623DA8" w:rsidP="00AD54D2">
            <w:pPr>
              <w:jc w:val="both"/>
              <w:rPr>
                <w:rFonts w:ascii="Segoe UI" w:hAnsi="Segoe UI" w:cs="Segoe UI"/>
              </w:rPr>
            </w:pPr>
            <w:r w:rsidRPr="004001EA">
              <w:rPr>
                <w:rFonts w:ascii="Segoe UI" w:hAnsi="Segoe UI" w:cs="Segoe UI"/>
              </w:rPr>
              <w:t>Disponibilização do portal da Câmara</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72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96%</w:t>
            </w:r>
          </w:p>
        </w:tc>
      </w:tr>
      <w:tr w:rsidR="00623DA8" w:rsidRPr="004001EA" w:rsidTr="00623DA8">
        <w:tc>
          <w:tcPr>
            <w:tcW w:w="5528" w:type="dxa"/>
          </w:tcPr>
          <w:p w:rsidR="00623DA8" w:rsidRPr="004001EA" w:rsidRDefault="00623DA8" w:rsidP="00AD54D2">
            <w:pPr>
              <w:jc w:val="both"/>
              <w:rPr>
                <w:rFonts w:ascii="Segoe UI" w:hAnsi="Segoe UI" w:cs="Segoe UI"/>
              </w:rPr>
            </w:pPr>
            <w:r w:rsidRPr="004001EA">
              <w:rPr>
                <w:rFonts w:ascii="Segoe UI" w:hAnsi="Segoe UI" w:cs="Segoe UI"/>
              </w:rPr>
              <w:t>Disponibilização do portal do L.A.I.</w:t>
            </w:r>
          </w:p>
        </w:tc>
        <w:tc>
          <w:tcPr>
            <w:tcW w:w="1276" w:type="dxa"/>
          </w:tcPr>
          <w:p w:rsidR="00623DA8" w:rsidRPr="004001EA" w:rsidRDefault="00E91BF9" w:rsidP="00AD54D2">
            <w:pPr>
              <w:jc w:val="both"/>
              <w:rPr>
                <w:rFonts w:ascii="Segoe UI" w:hAnsi="Segoe UI" w:cs="Segoe UI"/>
              </w:rPr>
            </w:pPr>
            <w:r w:rsidRPr="004001EA">
              <w:rPr>
                <w:rFonts w:ascii="Segoe UI" w:hAnsi="Segoe UI" w:cs="Segoe UI"/>
              </w:rPr>
              <w:t>0</w:t>
            </w:r>
            <w:r w:rsidR="00016360" w:rsidRPr="004001EA">
              <w:rPr>
                <w:rFonts w:ascii="Segoe UI" w:hAnsi="Segoe UI" w:cs="Segoe UI"/>
              </w:rPr>
              <w:t>7 dias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96%</w:t>
            </w:r>
          </w:p>
        </w:tc>
      </w:tr>
      <w:tr w:rsidR="00623DA8" w:rsidRPr="004001EA" w:rsidTr="00623DA8">
        <w:tc>
          <w:tcPr>
            <w:tcW w:w="5528" w:type="dxa"/>
          </w:tcPr>
          <w:p w:rsidR="00623DA8" w:rsidRPr="004001EA" w:rsidRDefault="00623DA8" w:rsidP="00AD54D2">
            <w:pPr>
              <w:jc w:val="both"/>
              <w:rPr>
                <w:rFonts w:ascii="Segoe UI" w:hAnsi="Segoe UI" w:cs="Segoe UI"/>
              </w:rPr>
            </w:pPr>
            <w:r w:rsidRPr="004001EA">
              <w:rPr>
                <w:rFonts w:ascii="Segoe UI" w:hAnsi="Segoe UI" w:cs="Segoe UI"/>
              </w:rPr>
              <w:t>Configuração dos módulos</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48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90%</w:t>
            </w:r>
          </w:p>
        </w:tc>
      </w:tr>
      <w:tr w:rsidR="00623DA8" w:rsidRPr="004001EA" w:rsidTr="00623DA8">
        <w:tc>
          <w:tcPr>
            <w:tcW w:w="5528" w:type="dxa"/>
          </w:tcPr>
          <w:p w:rsidR="00623DA8" w:rsidRPr="004001EA" w:rsidRDefault="00623DA8" w:rsidP="00AD54D2">
            <w:pPr>
              <w:jc w:val="both"/>
              <w:rPr>
                <w:rFonts w:ascii="Segoe UI" w:hAnsi="Segoe UI" w:cs="Segoe UI"/>
              </w:rPr>
            </w:pPr>
            <w:r w:rsidRPr="004001EA">
              <w:rPr>
                <w:rFonts w:ascii="Segoe UI" w:hAnsi="Segoe UI" w:cs="Segoe UI"/>
              </w:rPr>
              <w:t>Migração de versão anterior</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72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96%</w:t>
            </w:r>
          </w:p>
        </w:tc>
      </w:tr>
      <w:tr w:rsidR="00623DA8" w:rsidRPr="004001EA" w:rsidTr="00623DA8">
        <w:tc>
          <w:tcPr>
            <w:tcW w:w="5528" w:type="dxa"/>
          </w:tcPr>
          <w:p w:rsidR="00623DA8" w:rsidRPr="004001EA" w:rsidRDefault="00623DA8" w:rsidP="00AD54D2">
            <w:pPr>
              <w:jc w:val="both"/>
              <w:rPr>
                <w:rFonts w:ascii="Segoe UI" w:hAnsi="Segoe UI" w:cs="Segoe UI"/>
              </w:rPr>
            </w:pPr>
            <w:r w:rsidRPr="004001EA">
              <w:rPr>
                <w:rFonts w:ascii="Segoe UI" w:hAnsi="Segoe UI" w:cs="Segoe UI"/>
              </w:rPr>
              <w:t>Cadastro de usuários</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48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96%</w:t>
            </w:r>
          </w:p>
        </w:tc>
      </w:tr>
      <w:tr w:rsidR="00623DA8" w:rsidRPr="004001EA" w:rsidTr="00623DA8">
        <w:tc>
          <w:tcPr>
            <w:tcW w:w="5528" w:type="dxa"/>
          </w:tcPr>
          <w:p w:rsidR="00623DA8" w:rsidRPr="004001EA" w:rsidRDefault="00623DA8" w:rsidP="00AD54D2">
            <w:pPr>
              <w:jc w:val="both"/>
              <w:rPr>
                <w:rFonts w:ascii="Segoe UI" w:hAnsi="Segoe UI" w:cs="Segoe UI"/>
              </w:rPr>
            </w:pPr>
            <w:r w:rsidRPr="004001EA">
              <w:rPr>
                <w:rFonts w:ascii="Segoe UI" w:hAnsi="Segoe UI" w:cs="Segoe UI"/>
              </w:rPr>
              <w:t>Recuperação de senha de usuário</w:t>
            </w:r>
          </w:p>
        </w:tc>
        <w:tc>
          <w:tcPr>
            <w:tcW w:w="1276" w:type="dxa"/>
          </w:tcPr>
          <w:p w:rsidR="00623DA8" w:rsidRPr="004001EA" w:rsidRDefault="00E91BF9" w:rsidP="00AD54D2">
            <w:pPr>
              <w:jc w:val="both"/>
              <w:rPr>
                <w:rFonts w:ascii="Segoe UI" w:hAnsi="Segoe UI" w:cs="Segoe UI"/>
              </w:rPr>
            </w:pPr>
            <w:r w:rsidRPr="004001EA">
              <w:rPr>
                <w:rFonts w:ascii="Segoe UI" w:hAnsi="Segoe UI" w:cs="Segoe UI"/>
              </w:rPr>
              <w:t>0</w:t>
            </w:r>
            <w:r w:rsidR="00016360" w:rsidRPr="004001EA">
              <w:rPr>
                <w:rFonts w:ascii="Segoe UI" w:hAnsi="Segoe UI" w:cs="Segoe UI"/>
              </w:rPr>
              <w:t>4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99%</w:t>
            </w:r>
          </w:p>
        </w:tc>
      </w:tr>
      <w:tr w:rsidR="00623DA8" w:rsidRPr="004001EA" w:rsidTr="00623DA8">
        <w:tc>
          <w:tcPr>
            <w:tcW w:w="5528" w:type="dxa"/>
          </w:tcPr>
          <w:p w:rsidR="00623DA8" w:rsidRPr="004001EA" w:rsidRDefault="00623DA8" w:rsidP="00AD54D2">
            <w:pPr>
              <w:jc w:val="both"/>
              <w:rPr>
                <w:rFonts w:ascii="Segoe UI" w:hAnsi="Segoe UI" w:cs="Segoe UI"/>
              </w:rPr>
            </w:pPr>
            <w:r w:rsidRPr="004001EA">
              <w:rPr>
                <w:rFonts w:ascii="Segoe UI" w:hAnsi="Segoe UI" w:cs="Segoe UI"/>
              </w:rPr>
              <w:t>Alteração de cotas de e-mail e armazenamento</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24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96%</w:t>
            </w:r>
          </w:p>
        </w:tc>
      </w:tr>
      <w:tr w:rsidR="00623DA8" w:rsidRPr="004001EA" w:rsidTr="00623DA8">
        <w:tc>
          <w:tcPr>
            <w:tcW w:w="5528" w:type="dxa"/>
          </w:tcPr>
          <w:p w:rsidR="00623DA8" w:rsidRPr="004001EA" w:rsidRDefault="00016360" w:rsidP="00AD54D2">
            <w:pPr>
              <w:jc w:val="both"/>
              <w:rPr>
                <w:rFonts w:ascii="Segoe UI" w:hAnsi="Segoe UI" w:cs="Segoe UI"/>
              </w:rPr>
            </w:pPr>
            <w:r w:rsidRPr="004001EA">
              <w:rPr>
                <w:rFonts w:ascii="Segoe UI" w:hAnsi="Segoe UI" w:cs="Segoe UI"/>
              </w:rPr>
              <w:t>Capacitação</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30 dias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99%</w:t>
            </w:r>
          </w:p>
        </w:tc>
      </w:tr>
      <w:tr w:rsidR="00623DA8" w:rsidRPr="004001EA" w:rsidTr="00623DA8">
        <w:tc>
          <w:tcPr>
            <w:tcW w:w="5528" w:type="dxa"/>
          </w:tcPr>
          <w:p w:rsidR="00623DA8" w:rsidRPr="004001EA" w:rsidRDefault="00016360" w:rsidP="00AD54D2">
            <w:pPr>
              <w:jc w:val="both"/>
              <w:rPr>
                <w:rFonts w:ascii="Segoe UI" w:hAnsi="Segoe UI" w:cs="Segoe UI"/>
              </w:rPr>
            </w:pPr>
            <w:r w:rsidRPr="004001EA">
              <w:rPr>
                <w:rFonts w:ascii="Segoe UI" w:hAnsi="Segoe UI" w:cs="Segoe UI"/>
              </w:rPr>
              <w:t>Dúvida operacional</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04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96%</w:t>
            </w:r>
          </w:p>
        </w:tc>
      </w:tr>
      <w:tr w:rsidR="00623DA8" w:rsidRPr="004001EA" w:rsidTr="00623DA8">
        <w:tc>
          <w:tcPr>
            <w:tcW w:w="5528" w:type="dxa"/>
          </w:tcPr>
          <w:p w:rsidR="00623DA8" w:rsidRPr="004001EA" w:rsidRDefault="00016360" w:rsidP="00AD54D2">
            <w:pPr>
              <w:jc w:val="both"/>
              <w:rPr>
                <w:rFonts w:ascii="Segoe UI" w:hAnsi="Segoe UI" w:cs="Segoe UI"/>
              </w:rPr>
            </w:pPr>
            <w:r w:rsidRPr="004001EA">
              <w:rPr>
                <w:rFonts w:ascii="Segoe UI" w:hAnsi="Segoe UI" w:cs="Segoe UI"/>
              </w:rPr>
              <w:t>Suporte operacional</w:t>
            </w:r>
          </w:p>
        </w:tc>
        <w:tc>
          <w:tcPr>
            <w:tcW w:w="1276" w:type="dxa"/>
          </w:tcPr>
          <w:p w:rsidR="00623DA8" w:rsidRPr="004001EA" w:rsidRDefault="00016360" w:rsidP="00AD54D2">
            <w:pPr>
              <w:jc w:val="both"/>
              <w:rPr>
                <w:rFonts w:ascii="Segoe UI" w:hAnsi="Segoe UI" w:cs="Segoe UI"/>
              </w:rPr>
            </w:pPr>
            <w:r w:rsidRPr="004001EA">
              <w:rPr>
                <w:rFonts w:ascii="Segoe UI" w:hAnsi="Segoe UI" w:cs="Segoe UI"/>
              </w:rPr>
              <w:t>48 horas</w:t>
            </w:r>
          </w:p>
        </w:tc>
        <w:tc>
          <w:tcPr>
            <w:tcW w:w="1382" w:type="dxa"/>
          </w:tcPr>
          <w:p w:rsidR="00623DA8" w:rsidRPr="004001EA" w:rsidRDefault="00016360" w:rsidP="00AD54D2">
            <w:pPr>
              <w:jc w:val="both"/>
              <w:rPr>
                <w:rFonts w:ascii="Segoe UI" w:hAnsi="Segoe UI" w:cs="Segoe UI"/>
              </w:rPr>
            </w:pPr>
            <w:r w:rsidRPr="004001EA">
              <w:rPr>
                <w:rFonts w:ascii="Segoe UI" w:hAnsi="Segoe UI" w:cs="Segoe UI"/>
              </w:rPr>
              <w:t>96%</w:t>
            </w:r>
          </w:p>
        </w:tc>
      </w:tr>
      <w:tr w:rsidR="00016360" w:rsidRPr="004001EA" w:rsidTr="00623DA8">
        <w:tc>
          <w:tcPr>
            <w:tcW w:w="5528" w:type="dxa"/>
          </w:tcPr>
          <w:p w:rsidR="00016360" w:rsidRPr="004001EA" w:rsidRDefault="00016360" w:rsidP="00AD54D2">
            <w:pPr>
              <w:jc w:val="both"/>
              <w:rPr>
                <w:rFonts w:ascii="Segoe UI" w:hAnsi="Segoe UI" w:cs="Segoe UI"/>
              </w:rPr>
            </w:pPr>
            <w:r w:rsidRPr="004001EA">
              <w:rPr>
                <w:rFonts w:ascii="Segoe UI" w:hAnsi="Segoe UI" w:cs="Segoe UI"/>
              </w:rPr>
              <w:t>Disponibilização de endereço no CIASC</w:t>
            </w:r>
          </w:p>
        </w:tc>
        <w:tc>
          <w:tcPr>
            <w:tcW w:w="1276" w:type="dxa"/>
          </w:tcPr>
          <w:p w:rsidR="00016360" w:rsidRPr="004001EA" w:rsidRDefault="00016360" w:rsidP="00AD54D2">
            <w:pPr>
              <w:jc w:val="both"/>
              <w:rPr>
                <w:rFonts w:ascii="Segoe UI" w:hAnsi="Segoe UI" w:cs="Segoe UI"/>
              </w:rPr>
            </w:pPr>
            <w:r w:rsidRPr="004001EA">
              <w:rPr>
                <w:rFonts w:ascii="Segoe UI" w:hAnsi="Segoe UI" w:cs="Segoe UI"/>
              </w:rPr>
              <w:t>72 horas</w:t>
            </w:r>
          </w:p>
        </w:tc>
        <w:tc>
          <w:tcPr>
            <w:tcW w:w="1382" w:type="dxa"/>
          </w:tcPr>
          <w:p w:rsidR="00016360" w:rsidRPr="004001EA" w:rsidRDefault="00016360" w:rsidP="00AD54D2">
            <w:pPr>
              <w:jc w:val="both"/>
              <w:rPr>
                <w:rFonts w:ascii="Segoe UI" w:hAnsi="Segoe UI" w:cs="Segoe UI"/>
              </w:rPr>
            </w:pPr>
            <w:r w:rsidRPr="004001EA">
              <w:rPr>
                <w:rFonts w:ascii="Segoe UI" w:hAnsi="Segoe UI" w:cs="Segoe UI"/>
              </w:rPr>
              <w:t>96%</w:t>
            </w:r>
          </w:p>
        </w:tc>
      </w:tr>
      <w:tr w:rsidR="00016360" w:rsidRPr="004001EA" w:rsidTr="00623DA8">
        <w:tc>
          <w:tcPr>
            <w:tcW w:w="5528" w:type="dxa"/>
          </w:tcPr>
          <w:p w:rsidR="00016360" w:rsidRPr="004001EA" w:rsidRDefault="00016360" w:rsidP="00AD54D2">
            <w:pPr>
              <w:jc w:val="both"/>
              <w:rPr>
                <w:rFonts w:ascii="Segoe UI" w:hAnsi="Segoe UI" w:cs="Segoe UI"/>
              </w:rPr>
            </w:pPr>
            <w:r w:rsidRPr="004001EA">
              <w:rPr>
                <w:rFonts w:ascii="Segoe UI" w:hAnsi="Segoe UI" w:cs="Segoe UI"/>
              </w:rPr>
              <w:t>Comunicação de paralisação preventiva</w:t>
            </w:r>
          </w:p>
        </w:tc>
        <w:tc>
          <w:tcPr>
            <w:tcW w:w="1276" w:type="dxa"/>
          </w:tcPr>
          <w:p w:rsidR="00016360" w:rsidRPr="004001EA" w:rsidRDefault="00016360" w:rsidP="00AD54D2">
            <w:pPr>
              <w:jc w:val="both"/>
              <w:rPr>
                <w:rFonts w:ascii="Segoe UI" w:hAnsi="Segoe UI" w:cs="Segoe UI"/>
              </w:rPr>
            </w:pPr>
            <w:r w:rsidRPr="004001EA">
              <w:rPr>
                <w:rFonts w:ascii="Segoe UI" w:hAnsi="Segoe UI" w:cs="Segoe UI"/>
              </w:rPr>
              <w:t>72 horas</w:t>
            </w:r>
          </w:p>
        </w:tc>
        <w:tc>
          <w:tcPr>
            <w:tcW w:w="1382" w:type="dxa"/>
          </w:tcPr>
          <w:p w:rsidR="00016360" w:rsidRPr="004001EA" w:rsidRDefault="00016360" w:rsidP="00AD54D2">
            <w:pPr>
              <w:jc w:val="both"/>
              <w:rPr>
                <w:rFonts w:ascii="Segoe UI" w:hAnsi="Segoe UI" w:cs="Segoe UI"/>
              </w:rPr>
            </w:pPr>
            <w:r w:rsidRPr="004001EA">
              <w:rPr>
                <w:rFonts w:ascii="Segoe UI" w:hAnsi="Segoe UI" w:cs="Segoe UI"/>
              </w:rPr>
              <w:t>99%</w:t>
            </w:r>
          </w:p>
        </w:tc>
      </w:tr>
      <w:tr w:rsidR="00623DA8" w:rsidRPr="004001EA" w:rsidTr="00623DA8">
        <w:tc>
          <w:tcPr>
            <w:tcW w:w="5528" w:type="dxa"/>
          </w:tcPr>
          <w:p w:rsidR="00623DA8" w:rsidRPr="004001EA" w:rsidRDefault="00623DA8" w:rsidP="00AD54D2">
            <w:pPr>
              <w:jc w:val="both"/>
              <w:rPr>
                <w:rFonts w:ascii="Segoe UI" w:hAnsi="Segoe UI" w:cs="Segoe UI"/>
              </w:rPr>
            </w:pPr>
          </w:p>
        </w:tc>
        <w:tc>
          <w:tcPr>
            <w:tcW w:w="1276" w:type="dxa"/>
          </w:tcPr>
          <w:p w:rsidR="00623DA8" w:rsidRPr="004001EA" w:rsidRDefault="00623DA8" w:rsidP="00AD54D2">
            <w:pPr>
              <w:jc w:val="both"/>
              <w:rPr>
                <w:rFonts w:ascii="Segoe UI" w:hAnsi="Segoe UI" w:cs="Segoe UI"/>
              </w:rPr>
            </w:pPr>
          </w:p>
        </w:tc>
        <w:tc>
          <w:tcPr>
            <w:tcW w:w="1382" w:type="dxa"/>
          </w:tcPr>
          <w:p w:rsidR="00623DA8" w:rsidRPr="004001EA" w:rsidRDefault="00623DA8" w:rsidP="00AD54D2">
            <w:pPr>
              <w:jc w:val="both"/>
              <w:rPr>
                <w:rFonts w:ascii="Segoe UI" w:hAnsi="Segoe UI" w:cs="Segoe UI"/>
              </w:rPr>
            </w:pPr>
          </w:p>
        </w:tc>
      </w:tr>
    </w:tbl>
    <w:p w:rsidR="00623DA8" w:rsidRPr="004001EA" w:rsidRDefault="00623DA8" w:rsidP="00623DA8">
      <w:pPr>
        <w:jc w:val="both"/>
        <w:rPr>
          <w:rFonts w:ascii="Segoe UI" w:hAnsi="Segoe UI" w:cs="Segoe UI"/>
        </w:rPr>
      </w:pPr>
    </w:p>
    <w:p w:rsidR="00DD3939" w:rsidRPr="004001EA" w:rsidRDefault="00DD3939" w:rsidP="00DD3939">
      <w:pPr>
        <w:pStyle w:val="PargrafodaLista"/>
        <w:ind w:left="360"/>
        <w:jc w:val="both"/>
        <w:rPr>
          <w:rFonts w:ascii="Segoe UI" w:hAnsi="Segoe UI" w:cs="Segoe UI"/>
        </w:rPr>
      </w:pPr>
    </w:p>
    <w:p w:rsidR="003517AA" w:rsidRPr="004001EA" w:rsidRDefault="003517AA" w:rsidP="008367C7">
      <w:pPr>
        <w:ind w:left="360"/>
        <w:jc w:val="both"/>
        <w:rPr>
          <w:rFonts w:ascii="Segoe UI" w:hAnsi="Segoe UI" w:cs="Segoe UI"/>
        </w:rPr>
      </w:pPr>
    </w:p>
    <w:p w:rsidR="00987465" w:rsidRPr="004001EA" w:rsidRDefault="00987465" w:rsidP="008367C7">
      <w:pPr>
        <w:pStyle w:val="PargrafodaLista"/>
        <w:jc w:val="both"/>
        <w:rPr>
          <w:rFonts w:ascii="Segoe UI" w:hAnsi="Segoe UI" w:cs="Segoe UI"/>
        </w:rPr>
      </w:pPr>
    </w:p>
    <w:p w:rsidR="00B6024B" w:rsidRPr="004001EA" w:rsidRDefault="00B6024B">
      <w:pPr>
        <w:rPr>
          <w:rFonts w:ascii="Segoe UI" w:hAnsi="Segoe UI" w:cs="Segoe UI"/>
          <w:b/>
          <w:sz w:val="26"/>
          <w:szCs w:val="26"/>
        </w:rPr>
      </w:pPr>
      <w:r w:rsidRPr="004001EA">
        <w:rPr>
          <w:rFonts w:ascii="Segoe UI" w:hAnsi="Segoe UI" w:cs="Segoe UI"/>
          <w:b/>
          <w:sz w:val="26"/>
          <w:szCs w:val="26"/>
        </w:rPr>
        <w:br w:type="page"/>
      </w:r>
    </w:p>
    <w:p w:rsidR="00987465" w:rsidRPr="004001EA" w:rsidRDefault="00987465" w:rsidP="00C77FC2">
      <w:pPr>
        <w:pStyle w:val="PargrafodaLista"/>
        <w:numPr>
          <w:ilvl w:val="0"/>
          <w:numId w:val="1"/>
        </w:numPr>
        <w:jc w:val="both"/>
        <w:outlineLvl w:val="0"/>
        <w:rPr>
          <w:rFonts w:ascii="Segoe UI" w:hAnsi="Segoe UI" w:cs="Segoe UI"/>
          <w:b/>
          <w:sz w:val="26"/>
          <w:szCs w:val="26"/>
        </w:rPr>
      </w:pPr>
      <w:bookmarkStart w:id="19" w:name="_Toc450219052"/>
      <w:r w:rsidRPr="004001EA">
        <w:rPr>
          <w:rFonts w:ascii="Segoe UI" w:hAnsi="Segoe UI" w:cs="Segoe UI"/>
          <w:b/>
          <w:sz w:val="26"/>
          <w:szCs w:val="26"/>
        </w:rPr>
        <w:lastRenderedPageBreak/>
        <w:t>Serviço Disponibilizado: REGIN</w:t>
      </w:r>
      <w:bookmarkEnd w:id="19"/>
    </w:p>
    <w:p w:rsidR="003517AA" w:rsidRPr="004001EA" w:rsidRDefault="003517AA" w:rsidP="008367C7">
      <w:pPr>
        <w:jc w:val="both"/>
        <w:rPr>
          <w:rFonts w:ascii="Segoe UI" w:hAnsi="Segoe UI" w:cs="Segoe UI"/>
        </w:rPr>
      </w:pPr>
    </w:p>
    <w:p w:rsidR="00987465" w:rsidRPr="004001EA" w:rsidRDefault="00987465" w:rsidP="00C77FC2">
      <w:pPr>
        <w:pStyle w:val="PargrafodaLista"/>
        <w:numPr>
          <w:ilvl w:val="1"/>
          <w:numId w:val="4"/>
        </w:numPr>
        <w:jc w:val="both"/>
        <w:outlineLvl w:val="1"/>
        <w:rPr>
          <w:rFonts w:ascii="Segoe UI" w:hAnsi="Segoe UI" w:cs="Segoe UI"/>
          <w:b/>
        </w:rPr>
      </w:pPr>
      <w:bookmarkStart w:id="20" w:name="_Toc450219053"/>
      <w:r w:rsidRPr="004001EA">
        <w:rPr>
          <w:rFonts w:ascii="Segoe UI" w:hAnsi="Segoe UI" w:cs="Segoe UI"/>
          <w:b/>
        </w:rPr>
        <w:t>Descrição do objeto</w:t>
      </w:r>
      <w:bookmarkEnd w:id="20"/>
    </w:p>
    <w:p w:rsidR="003517AA" w:rsidRPr="004001EA" w:rsidRDefault="003517AA" w:rsidP="008367C7">
      <w:pPr>
        <w:pStyle w:val="PargrafodaLista"/>
        <w:ind w:left="360"/>
        <w:jc w:val="both"/>
        <w:rPr>
          <w:rFonts w:ascii="Segoe UI" w:hAnsi="Segoe UI" w:cs="Segoe UI"/>
        </w:rPr>
      </w:pPr>
    </w:p>
    <w:p w:rsidR="003517AA" w:rsidRPr="004001EA" w:rsidRDefault="00861D4E" w:rsidP="008367C7">
      <w:pPr>
        <w:pStyle w:val="PargrafodaLista"/>
        <w:ind w:left="360"/>
        <w:jc w:val="both"/>
        <w:rPr>
          <w:rFonts w:ascii="Segoe UI" w:hAnsi="Segoe UI" w:cs="Segoe UI"/>
        </w:rPr>
      </w:pPr>
      <w:r w:rsidRPr="004001EA">
        <w:rPr>
          <w:rFonts w:ascii="Segoe UI" w:hAnsi="Segoe UI" w:cs="Segoe UI"/>
        </w:rPr>
        <w:t xml:space="preserve">Serviço que disponibiliza ao usuário acesso </w:t>
      </w:r>
      <w:r w:rsidR="00AD7F5B" w:rsidRPr="004001EA">
        <w:rPr>
          <w:rFonts w:ascii="Segoe UI" w:hAnsi="Segoe UI" w:cs="Segoe UI"/>
        </w:rPr>
        <w:t>a</w:t>
      </w:r>
      <w:r w:rsidRPr="004001EA">
        <w:rPr>
          <w:rFonts w:ascii="Segoe UI" w:hAnsi="Segoe UI" w:cs="Segoe UI"/>
        </w:rPr>
        <w:t xml:space="preserve"> sistema WEB para análise e deferimento de </w:t>
      </w:r>
      <w:r w:rsidR="00DB0C8C">
        <w:rPr>
          <w:rFonts w:ascii="Segoe UI" w:hAnsi="Segoe UI" w:cs="Segoe UI"/>
        </w:rPr>
        <w:t>solicitações</w:t>
      </w:r>
      <w:r w:rsidRPr="004001EA">
        <w:rPr>
          <w:rFonts w:ascii="Segoe UI" w:hAnsi="Segoe UI" w:cs="Segoe UI"/>
        </w:rPr>
        <w:t xml:space="preserve"> de abertura, alteração e fechamento de empresas dentro do município.</w:t>
      </w:r>
    </w:p>
    <w:p w:rsidR="003517AA" w:rsidRPr="004001EA" w:rsidRDefault="003517AA" w:rsidP="008367C7">
      <w:pPr>
        <w:pStyle w:val="PargrafodaLista"/>
        <w:ind w:left="360"/>
        <w:jc w:val="both"/>
        <w:rPr>
          <w:rFonts w:ascii="Segoe UI" w:hAnsi="Segoe UI" w:cs="Segoe UI"/>
        </w:rPr>
      </w:pPr>
    </w:p>
    <w:p w:rsidR="00987465" w:rsidRPr="004001EA" w:rsidRDefault="003517AA" w:rsidP="00C77FC2">
      <w:pPr>
        <w:pStyle w:val="PargrafodaLista"/>
        <w:numPr>
          <w:ilvl w:val="1"/>
          <w:numId w:val="4"/>
        </w:numPr>
        <w:jc w:val="both"/>
        <w:outlineLvl w:val="1"/>
        <w:rPr>
          <w:rFonts w:ascii="Segoe UI" w:hAnsi="Segoe UI" w:cs="Segoe UI"/>
          <w:b/>
        </w:rPr>
      </w:pPr>
      <w:bookmarkStart w:id="21" w:name="_Toc450219054"/>
      <w:r w:rsidRPr="004001EA">
        <w:rPr>
          <w:rFonts w:ascii="Segoe UI" w:hAnsi="Segoe UI" w:cs="Segoe UI"/>
          <w:b/>
        </w:rPr>
        <w:t>D</w:t>
      </w:r>
      <w:r w:rsidR="00987465" w:rsidRPr="004001EA">
        <w:rPr>
          <w:rFonts w:ascii="Segoe UI" w:hAnsi="Segoe UI" w:cs="Segoe UI"/>
          <w:b/>
        </w:rPr>
        <w:t>etalhamento do serviço</w:t>
      </w:r>
      <w:bookmarkEnd w:id="21"/>
    </w:p>
    <w:p w:rsidR="003517AA" w:rsidRPr="004001EA" w:rsidRDefault="003517AA" w:rsidP="008367C7">
      <w:pPr>
        <w:pStyle w:val="PargrafodaLista"/>
        <w:jc w:val="both"/>
        <w:rPr>
          <w:rFonts w:ascii="Segoe UI" w:hAnsi="Segoe UI" w:cs="Segoe UI"/>
        </w:rPr>
      </w:pPr>
    </w:p>
    <w:p w:rsidR="00920501" w:rsidRPr="004001EA" w:rsidRDefault="00920501" w:rsidP="00920501">
      <w:pPr>
        <w:ind w:left="360"/>
        <w:jc w:val="both"/>
        <w:rPr>
          <w:rFonts w:ascii="Segoe UI" w:hAnsi="Segoe UI" w:cs="Segoe UI"/>
        </w:rPr>
      </w:pPr>
      <w:r w:rsidRPr="004001EA">
        <w:rPr>
          <w:rFonts w:ascii="Segoe UI" w:hAnsi="Segoe UI" w:cs="Segoe UI"/>
        </w:rPr>
        <w:t xml:space="preserve">Constitui-se o presente serviço da disponibilização de plataforma on-line para a integração, registro e compartilhamento de informações dos processos de abertura ou alteração de registros de empresas entre o município, a Junta Comercial do Estado, a Secretaria de Estado da Fazenda e a </w:t>
      </w:r>
      <w:r w:rsidR="008C2F6C" w:rsidRPr="004001EA">
        <w:rPr>
          <w:rFonts w:ascii="Segoe UI" w:hAnsi="Segoe UI" w:cs="Segoe UI"/>
        </w:rPr>
        <w:t>R</w:t>
      </w:r>
      <w:r w:rsidRPr="004001EA">
        <w:rPr>
          <w:rFonts w:ascii="Segoe UI" w:hAnsi="Segoe UI" w:cs="Segoe UI"/>
        </w:rPr>
        <w:t xml:space="preserve">eceita Federal do Brasil. </w:t>
      </w:r>
      <w:r w:rsidR="008C2F6C" w:rsidRPr="004001EA">
        <w:rPr>
          <w:rFonts w:ascii="Segoe UI" w:hAnsi="Segoe UI" w:cs="Segoe UI"/>
        </w:rPr>
        <w:t>Compõe-se</w:t>
      </w:r>
      <w:r w:rsidRPr="004001EA">
        <w:rPr>
          <w:rFonts w:ascii="Segoe UI" w:hAnsi="Segoe UI" w:cs="Segoe UI"/>
        </w:rPr>
        <w:t xml:space="preserve"> ainda do suporte técnico do CIGA a</w:t>
      </w:r>
      <w:r w:rsidR="00AD7F5B" w:rsidRPr="004001EA">
        <w:rPr>
          <w:rFonts w:ascii="Segoe UI" w:hAnsi="Segoe UI" w:cs="Segoe UI"/>
        </w:rPr>
        <w:t xml:space="preserve"> eventuais problemas técnicos,</w:t>
      </w:r>
      <w:r w:rsidRPr="004001EA">
        <w:rPr>
          <w:rFonts w:ascii="Segoe UI" w:hAnsi="Segoe UI" w:cs="Segoe UI"/>
        </w:rPr>
        <w:t xml:space="preserve"> dúvidas operacionais relativas ao uso do mesmo</w:t>
      </w:r>
      <w:r w:rsidR="00AD7F5B" w:rsidRPr="004001EA">
        <w:rPr>
          <w:rFonts w:ascii="Segoe UI" w:hAnsi="Segoe UI" w:cs="Segoe UI"/>
        </w:rPr>
        <w:t xml:space="preserve"> ou execução de operações permitidas por este Caderno de Serviços</w:t>
      </w:r>
      <w:r w:rsidRPr="004001EA">
        <w:rPr>
          <w:rFonts w:ascii="Segoe UI" w:hAnsi="Segoe UI" w:cs="Segoe UI"/>
        </w:rPr>
        <w:t>.</w:t>
      </w:r>
    </w:p>
    <w:p w:rsidR="00920501" w:rsidRPr="004001EA" w:rsidRDefault="00920501" w:rsidP="00920501">
      <w:pPr>
        <w:ind w:left="360"/>
        <w:jc w:val="both"/>
        <w:rPr>
          <w:rFonts w:ascii="Segoe UI" w:hAnsi="Segoe UI" w:cs="Segoe UI"/>
        </w:rPr>
      </w:pPr>
    </w:p>
    <w:p w:rsidR="00AD7F5B" w:rsidRPr="004001EA" w:rsidRDefault="00920501" w:rsidP="00AD7F5B">
      <w:pPr>
        <w:ind w:left="360"/>
        <w:jc w:val="both"/>
        <w:rPr>
          <w:rFonts w:ascii="Segoe UI" w:hAnsi="Segoe UI" w:cs="Segoe UI"/>
        </w:rPr>
      </w:pPr>
      <w:r w:rsidRPr="004001EA">
        <w:rPr>
          <w:rFonts w:ascii="Segoe UI" w:hAnsi="Segoe UI" w:cs="Segoe UI"/>
        </w:rPr>
        <w:t xml:space="preserve">O usuário </w:t>
      </w:r>
      <w:r w:rsidR="00AD7F5B" w:rsidRPr="004001EA">
        <w:rPr>
          <w:rFonts w:ascii="Segoe UI" w:hAnsi="Segoe UI" w:cs="Segoe UI"/>
        </w:rPr>
        <w:t xml:space="preserve">indicado pelo município </w:t>
      </w:r>
      <w:r w:rsidRPr="004001EA">
        <w:rPr>
          <w:rFonts w:ascii="Segoe UI" w:hAnsi="Segoe UI" w:cs="Segoe UI"/>
        </w:rPr>
        <w:t xml:space="preserve">que possua acesso ao sistema é </w:t>
      </w:r>
      <w:r w:rsidR="00AD7F5B" w:rsidRPr="004001EA">
        <w:rPr>
          <w:rFonts w:ascii="Segoe UI" w:hAnsi="Segoe UI" w:cs="Segoe UI"/>
        </w:rPr>
        <w:t xml:space="preserve">o </w:t>
      </w:r>
      <w:r w:rsidRPr="004001EA">
        <w:rPr>
          <w:rFonts w:ascii="Segoe UI" w:hAnsi="Segoe UI" w:cs="Segoe UI"/>
        </w:rPr>
        <w:t>responsável pela visualização das informações encaminhadas pelos demais entes conveniados, bem como pela sua análise</w:t>
      </w:r>
      <w:r w:rsidR="00AD7F5B" w:rsidRPr="004001EA">
        <w:rPr>
          <w:rFonts w:ascii="Segoe UI" w:hAnsi="Segoe UI" w:cs="Segoe UI"/>
        </w:rPr>
        <w:t xml:space="preserve"> e deferimento</w:t>
      </w:r>
      <w:r w:rsidRPr="004001EA">
        <w:rPr>
          <w:rFonts w:ascii="Segoe UI" w:hAnsi="Segoe UI" w:cs="Segoe UI"/>
        </w:rPr>
        <w:t xml:space="preserve">. </w:t>
      </w:r>
      <w:r w:rsidR="00AD7F5B" w:rsidRPr="004001EA">
        <w:rPr>
          <w:rFonts w:ascii="Segoe UI" w:hAnsi="Segoe UI" w:cs="Segoe UI"/>
        </w:rPr>
        <w:t xml:space="preserve">Também é responsável pela fidedignidade das informações por ele inseridas assim como pelos documentos emitidos a partir do sistema REGIN. O CIGA é o responsável </w:t>
      </w:r>
      <w:r w:rsidR="00CB3BA3" w:rsidRPr="004001EA">
        <w:rPr>
          <w:rFonts w:ascii="Segoe UI" w:hAnsi="Segoe UI" w:cs="Segoe UI"/>
        </w:rPr>
        <w:t>pela implantação e/ou migração dos dados do sistema</w:t>
      </w:r>
      <w:r w:rsidR="00674E86">
        <w:rPr>
          <w:rFonts w:ascii="Segoe UI" w:hAnsi="Segoe UI" w:cs="Segoe UI"/>
        </w:rPr>
        <w:t xml:space="preserve"> REGIN</w:t>
      </w:r>
      <w:r w:rsidR="00CB3BA3" w:rsidRPr="004001EA">
        <w:rPr>
          <w:rFonts w:ascii="Segoe UI" w:hAnsi="Segoe UI" w:cs="Segoe UI"/>
        </w:rPr>
        <w:t xml:space="preserve">, </w:t>
      </w:r>
      <w:r w:rsidR="00AD7F5B" w:rsidRPr="004001EA">
        <w:rPr>
          <w:rFonts w:ascii="Segoe UI" w:hAnsi="Segoe UI" w:cs="Segoe UI"/>
        </w:rPr>
        <w:t xml:space="preserve">suporte técnico ao </w:t>
      </w:r>
      <w:r w:rsidR="00674E86">
        <w:rPr>
          <w:rFonts w:ascii="Segoe UI" w:hAnsi="Segoe UI" w:cs="Segoe UI"/>
        </w:rPr>
        <w:t>mesmo</w:t>
      </w:r>
      <w:r w:rsidR="004B63D7" w:rsidRPr="004001EA">
        <w:rPr>
          <w:rFonts w:ascii="Segoe UI" w:hAnsi="Segoe UI" w:cs="Segoe UI"/>
        </w:rPr>
        <w:t>,</w:t>
      </w:r>
      <w:r w:rsidR="00AD7F5B" w:rsidRPr="004001EA">
        <w:rPr>
          <w:rFonts w:ascii="Segoe UI" w:hAnsi="Segoe UI" w:cs="Segoe UI"/>
        </w:rPr>
        <w:t xml:space="preserve"> correção de eventuais falhas técnicas do sistema</w:t>
      </w:r>
      <w:r w:rsidR="004B63D7" w:rsidRPr="004001EA">
        <w:rPr>
          <w:rFonts w:ascii="Segoe UI" w:hAnsi="Segoe UI" w:cs="Segoe UI"/>
        </w:rPr>
        <w:t>, bem como a execução de demais atividades necessárias a correta execução do serviço</w:t>
      </w:r>
      <w:r w:rsidR="00AD7F5B" w:rsidRPr="004001EA">
        <w:rPr>
          <w:rFonts w:ascii="Segoe UI" w:hAnsi="Segoe UI" w:cs="Segoe UI"/>
        </w:rPr>
        <w:t>.</w:t>
      </w:r>
    </w:p>
    <w:p w:rsidR="00CB3BA3" w:rsidRPr="004001EA" w:rsidRDefault="00CB3BA3" w:rsidP="00AD7F5B">
      <w:pPr>
        <w:ind w:left="360"/>
        <w:jc w:val="both"/>
        <w:rPr>
          <w:rFonts w:ascii="Segoe UI" w:hAnsi="Segoe UI" w:cs="Segoe UI"/>
        </w:rPr>
      </w:pPr>
    </w:p>
    <w:p w:rsidR="00CB3BA3" w:rsidRPr="004001EA" w:rsidRDefault="00CB3BA3" w:rsidP="00AD7F5B">
      <w:pPr>
        <w:ind w:left="360"/>
        <w:jc w:val="both"/>
        <w:rPr>
          <w:rFonts w:ascii="Segoe UI" w:hAnsi="Segoe UI" w:cs="Segoe UI"/>
        </w:rPr>
      </w:pPr>
      <w:r w:rsidRPr="004001EA">
        <w:rPr>
          <w:rFonts w:ascii="Segoe UI" w:hAnsi="Segoe UI" w:cs="Segoe UI"/>
        </w:rPr>
        <w:t>Entende-se por implantação e/ou migração do sistema:</w:t>
      </w:r>
    </w:p>
    <w:p w:rsidR="00CB3BA3" w:rsidRPr="004001EA" w:rsidRDefault="00CB3BA3" w:rsidP="00AD7F5B">
      <w:pPr>
        <w:ind w:left="360"/>
        <w:jc w:val="both"/>
        <w:rPr>
          <w:rFonts w:ascii="Segoe UI" w:hAnsi="Segoe UI" w:cs="Segoe UI"/>
        </w:rPr>
      </w:pPr>
    </w:p>
    <w:p w:rsidR="00CB3BA3" w:rsidRPr="004001EA" w:rsidRDefault="00CB3BA3" w:rsidP="00C77FC2">
      <w:pPr>
        <w:pStyle w:val="PargrafodaLista"/>
        <w:numPr>
          <w:ilvl w:val="0"/>
          <w:numId w:val="21"/>
        </w:numPr>
        <w:jc w:val="both"/>
        <w:rPr>
          <w:rFonts w:ascii="Segoe UI" w:hAnsi="Segoe UI" w:cs="Segoe UI"/>
        </w:rPr>
      </w:pPr>
      <w:r w:rsidRPr="004001EA">
        <w:rPr>
          <w:rFonts w:ascii="Segoe UI" w:hAnsi="Segoe UI" w:cs="Segoe UI"/>
        </w:rPr>
        <w:t>A disponibilização de acesso ao novo consorciado ao sistema REGIN com todos os protocolos que se encontrem como pendentes de avaliação na base de dados da JUCESC disponíveis para análise dentro do município;</w:t>
      </w:r>
    </w:p>
    <w:p w:rsidR="00CB3BA3" w:rsidRPr="004001EA" w:rsidRDefault="00CB3BA3" w:rsidP="00CB3BA3">
      <w:pPr>
        <w:pStyle w:val="PargrafodaLista"/>
        <w:jc w:val="both"/>
        <w:rPr>
          <w:rFonts w:ascii="Segoe UI" w:hAnsi="Segoe UI" w:cs="Segoe UI"/>
        </w:rPr>
      </w:pPr>
    </w:p>
    <w:p w:rsidR="00CB3BA3" w:rsidRPr="004001EA" w:rsidRDefault="00CB3BA3" w:rsidP="00C77FC2">
      <w:pPr>
        <w:pStyle w:val="PargrafodaLista"/>
        <w:numPr>
          <w:ilvl w:val="0"/>
          <w:numId w:val="21"/>
        </w:numPr>
        <w:jc w:val="both"/>
        <w:rPr>
          <w:rFonts w:ascii="Segoe UI" w:hAnsi="Segoe UI" w:cs="Segoe UI"/>
        </w:rPr>
      </w:pPr>
      <w:r w:rsidRPr="004001EA">
        <w:rPr>
          <w:rFonts w:ascii="Segoe UI" w:hAnsi="Segoe UI" w:cs="Segoe UI"/>
        </w:rPr>
        <w:t>A migração da base de dados do REGIN local para o Data Center do CIGA desde que compatível com a estrutura do mesmo,</w:t>
      </w:r>
      <w:r w:rsidR="00674E86">
        <w:rPr>
          <w:rFonts w:ascii="Segoe UI" w:hAnsi="Segoe UI" w:cs="Segoe UI"/>
        </w:rPr>
        <w:t xml:space="preserve"> e de</w:t>
      </w:r>
      <w:r w:rsidRPr="004001EA">
        <w:rPr>
          <w:rFonts w:ascii="Segoe UI" w:hAnsi="Segoe UI" w:cs="Segoe UI"/>
        </w:rPr>
        <w:t xml:space="preserve"> que seja</w:t>
      </w:r>
      <w:r w:rsidR="00674E86">
        <w:rPr>
          <w:rFonts w:ascii="Segoe UI" w:hAnsi="Segoe UI" w:cs="Segoe UI"/>
        </w:rPr>
        <w:t>m</w:t>
      </w:r>
      <w:r w:rsidRPr="004001EA">
        <w:rPr>
          <w:rFonts w:ascii="Segoe UI" w:hAnsi="Segoe UI" w:cs="Segoe UI"/>
        </w:rPr>
        <w:t xml:space="preserve"> disponibilizados todos os dados de acesso solicitados</w:t>
      </w:r>
      <w:r w:rsidR="00674E86">
        <w:rPr>
          <w:rFonts w:ascii="Segoe UI" w:hAnsi="Segoe UI" w:cs="Segoe UI"/>
        </w:rPr>
        <w:t>, ainda</w:t>
      </w:r>
      <w:r w:rsidRPr="004001EA">
        <w:rPr>
          <w:rFonts w:ascii="Segoe UI" w:hAnsi="Segoe UI" w:cs="Segoe UI"/>
        </w:rPr>
        <w:t xml:space="preserve"> e que</w:t>
      </w:r>
      <w:r w:rsidR="00674E86">
        <w:rPr>
          <w:rFonts w:ascii="Segoe UI" w:hAnsi="Segoe UI" w:cs="Segoe UI"/>
        </w:rPr>
        <w:t xml:space="preserve"> esta</w:t>
      </w:r>
      <w:r w:rsidRPr="004001EA">
        <w:rPr>
          <w:rFonts w:ascii="Segoe UI" w:hAnsi="Segoe UI" w:cs="Segoe UI"/>
        </w:rPr>
        <w:t xml:space="preserve"> não esteja corrompida.</w:t>
      </w:r>
    </w:p>
    <w:p w:rsidR="00AD7F5B" w:rsidRPr="004001EA" w:rsidRDefault="00AD7F5B" w:rsidP="00920501">
      <w:pPr>
        <w:ind w:left="360"/>
        <w:jc w:val="both"/>
        <w:rPr>
          <w:rFonts w:ascii="Segoe UI" w:hAnsi="Segoe UI" w:cs="Segoe UI"/>
        </w:rPr>
      </w:pPr>
    </w:p>
    <w:p w:rsidR="00CB3BA3" w:rsidRPr="004001EA" w:rsidRDefault="00AD7F5B" w:rsidP="00CB3BA3">
      <w:pPr>
        <w:ind w:left="360"/>
        <w:jc w:val="both"/>
        <w:rPr>
          <w:rFonts w:ascii="Segoe UI" w:hAnsi="Segoe UI" w:cs="Segoe UI"/>
        </w:rPr>
      </w:pPr>
      <w:r w:rsidRPr="004001EA">
        <w:rPr>
          <w:rFonts w:ascii="Segoe UI" w:hAnsi="Segoe UI" w:cs="Segoe UI"/>
        </w:rPr>
        <w:t>Entende-se por suporte técnico:</w:t>
      </w:r>
    </w:p>
    <w:p w:rsidR="00CB3BA3" w:rsidRPr="004001EA" w:rsidRDefault="00CB3BA3" w:rsidP="00CB3BA3">
      <w:pPr>
        <w:ind w:left="360"/>
        <w:jc w:val="both"/>
        <w:rPr>
          <w:rFonts w:ascii="Segoe UI" w:hAnsi="Segoe UI" w:cs="Segoe UI"/>
        </w:rPr>
      </w:pPr>
    </w:p>
    <w:p w:rsidR="00CB3BA3" w:rsidRPr="004001EA" w:rsidRDefault="00AD7F5B" w:rsidP="00C77FC2">
      <w:pPr>
        <w:pStyle w:val="PargrafodaLista"/>
        <w:numPr>
          <w:ilvl w:val="0"/>
          <w:numId w:val="20"/>
        </w:numPr>
        <w:jc w:val="both"/>
        <w:rPr>
          <w:rFonts w:ascii="Segoe UI" w:hAnsi="Segoe UI" w:cs="Segoe UI"/>
        </w:rPr>
      </w:pPr>
      <w:r w:rsidRPr="004001EA">
        <w:rPr>
          <w:rFonts w:ascii="Segoe UI" w:hAnsi="Segoe UI" w:cs="Segoe UI"/>
        </w:rPr>
        <w:lastRenderedPageBreak/>
        <w:t>Cadastro de logradouros no ambiente SIARCO</w:t>
      </w:r>
      <w:r w:rsidR="006F1894" w:rsidRPr="004001EA">
        <w:rPr>
          <w:rFonts w:ascii="Segoe UI" w:hAnsi="Segoe UI" w:cs="Segoe UI"/>
        </w:rPr>
        <w:t xml:space="preserve"> a pedido da prefeitura, desde que fornecidas todas as informações necessárias à consecução do mesmo (nome completo e sem abreviações do logradouro, tipo de logradouro, CEP do logradouro e bairro no qual o mesmo está circunscrito) ou, no caso de cadastro ou atualização cadastral de logradouros em lote, o correto preenchimento de planilha modelo fornecida pelo CIGA;</w:t>
      </w:r>
    </w:p>
    <w:p w:rsidR="00CB3BA3" w:rsidRPr="004001EA" w:rsidRDefault="00CB3BA3" w:rsidP="00CB3BA3">
      <w:pPr>
        <w:pStyle w:val="PargrafodaLista"/>
        <w:jc w:val="both"/>
        <w:rPr>
          <w:rFonts w:ascii="Segoe UI" w:hAnsi="Segoe UI" w:cs="Segoe UI"/>
        </w:rPr>
      </w:pPr>
    </w:p>
    <w:p w:rsidR="00CB3BA3" w:rsidRPr="004001EA" w:rsidRDefault="00CB3BA3" w:rsidP="00C77FC2">
      <w:pPr>
        <w:pStyle w:val="PargrafodaLista"/>
        <w:numPr>
          <w:ilvl w:val="0"/>
          <w:numId w:val="20"/>
        </w:numPr>
        <w:jc w:val="both"/>
        <w:rPr>
          <w:rFonts w:ascii="Segoe UI" w:hAnsi="Segoe UI" w:cs="Segoe UI"/>
        </w:rPr>
      </w:pPr>
      <w:r w:rsidRPr="004001EA">
        <w:rPr>
          <w:rFonts w:ascii="Segoe UI" w:hAnsi="Segoe UI" w:cs="Segoe UI"/>
        </w:rPr>
        <w:t>O cadastro, a atualização cadastral e a inativação de cadastro de usuários, desde que fornecidas todas as informações à consecução do mesmo: nome completo do usuário, cargo ou função, CPF, telefone, e-mail, qual área irá deferir e informar se poderá ou não finalizar protocolos. Caso trate-se de Administrador Local do Sistema, é necessário que estas informações sejam fornecidas através de ofício;</w:t>
      </w:r>
    </w:p>
    <w:p w:rsidR="00CB3BA3" w:rsidRPr="004001EA" w:rsidRDefault="00CB3BA3" w:rsidP="00CB3BA3">
      <w:pPr>
        <w:pStyle w:val="PargrafodaLista"/>
        <w:rPr>
          <w:rFonts w:ascii="Segoe UI" w:hAnsi="Segoe UI" w:cs="Segoe UI"/>
        </w:rPr>
      </w:pPr>
    </w:p>
    <w:p w:rsidR="00CB3BA3" w:rsidRPr="004001EA" w:rsidRDefault="00CB3BA3" w:rsidP="00C77FC2">
      <w:pPr>
        <w:pStyle w:val="PargrafodaLista"/>
        <w:numPr>
          <w:ilvl w:val="0"/>
          <w:numId w:val="20"/>
        </w:numPr>
        <w:jc w:val="both"/>
        <w:rPr>
          <w:rFonts w:ascii="Segoe UI" w:hAnsi="Segoe UI" w:cs="Segoe UI"/>
        </w:rPr>
      </w:pPr>
      <w:r w:rsidRPr="004001EA">
        <w:rPr>
          <w:rFonts w:ascii="Segoe UI" w:hAnsi="Segoe UI" w:cs="Segoe UI"/>
        </w:rPr>
        <w:t>A parametrização de perfil de acesso e de deferimento de usuários, desde que fornecidas todas as informações necessárias</w:t>
      </w:r>
      <w:r w:rsidR="00A11D32" w:rsidRPr="004001EA">
        <w:rPr>
          <w:rFonts w:ascii="Segoe UI" w:hAnsi="Segoe UI" w:cs="Segoe UI"/>
        </w:rPr>
        <w:t xml:space="preserve"> e que a solicitação seja oriunda do Administrador Local do Sistema</w:t>
      </w:r>
      <w:r w:rsidRPr="004001EA">
        <w:rPr>
          <w:rFonts w:ascii="Segoe UI" w:hAnsi="Segoe UI" w:cs="Segoe UI"/>
        </w:rPr>
        <w:t>;</w:t>
      </w:r>
    </w:p>
    <w:p w:rsidR="00F221FA" w:rsidRPr="004001EA" w:rsidRDefault="00F221FA" w:rsidP="00F221FA">
      <w:pPr>
        <w:pStyle w:val="PargrafodaLista"/>
        <w:rPr>
          <w:rFonts w:ascii="Segoe UI" w:hAnsi="Segoe UI" w:cs="Segoe UI"/>
        </w:rPr>
      </w:pPr>
    </w:p>
    <w:p w:rsidR="00F221FA" w:rsidRPr="004001EA" w:rsidRDefault="00F221FA" w:rsidP="00C77FC2">
      <w:pPr>
        <w:pStyle w:val="PargrafodaLista"/>
        <w:numPr>
          <w:ilvl w:val="0"/>
          <w:numId w:val="20"/>
        </w:numPr>
        <w:jc w:val="both"/>
        <w:rPr>
          <w:rFonts w:ascii="Segoe UI" w:hAnsi="Segoe UI" w:cs="Segoe UI"/>
        </w:rPr>
      </w:pPr>
      <w:r w:rsidRPr="004001EA">
        <w:rPr>
          <w:rFonts w:ascii="Segoe UI" w:hAnsi="Segoe UI" w:cs="Segoe UI"/>
        </w:rPr>
        <w:t>Recuperação de senha de usuário;</w:t>
      </w:r>
    </w:p>
    <w:p w:rsidR="0058652A" w:rsidRPr="004001EA" w:rsidRDefault="0058652A" w:rsidP="0058652A">
      <w:pPr>
        <w:pStyle w:val="PargrafodaLista"/>
        <w:rPr>
          <w:rFonts w:ascii="Segoe UI" w:hAnsi="Segoe UI" w:cs="Segoe UI"/>
        </w:rPr>
      </w:pPr>
    </w:p>
    <w:p w:rsidR="0058652A" w:rsidRPr="004001EA" w:rsidRDefault="0058652A" w:rsidP="00C77FC2">
      <w:pPr>
        <w:pStyle w:val="PargrafodaLista"/>
        <w:numPr>
          <w:ilvl w:val="0"/>
          <w:numId w:val="20"/>
        </w:numPr>
        <w:jc w:val="both"/>
        <w:rPr>
          <w:rFonts w:ascii="Segoe UI" w:hAnsi="Segoe UI" w:cs="Segoe UI"/>
        </w:rPr>
      </w:pPr>
      <w:r w:rsidRPr="004001EA">
        <w:rPr>
          <w:rFonts w:ascii="Segoe UI" w:hAnsi="Segoe UI" w:cs="Segoe UI"/>
        </w:rPr>
        <w:t xml:space="preserve">A parametrização do sistema, tais como: </w:t>
      </w:r>
      <w:r w:rsidR="00A11D32" w:rsidRPr="004001EA">
        <w:rPr>
          <w:rFonts w:ascii="Segoe UI" w:hAnsi="Segoe UI" w:cs="Segoe UI"/>
        </w:rPr>
        <w:t>áreas sujeitas à</w:t>
      </w:r>
      <w:r w:rsidRPr="004001EA">
        <w:rPr>
          <w:rFonts w:ascii="Segoe UI" w:hAnsi="Segoe UI" w:cs="Segoe UI"/>
        </w:rPr>
        <w:t xml:space="preserve"> análise, </w:t>
      </w:r>
      <w:r w:rsidR="00674E86">
        <w:rPr>
          <w:rFonts w:ascii="Segoe UI" w:hAnsi="Segoe UI" w:cs="Segoe UI"/>
        </w:rPr>
        <w:t xml:space="preserve">aplicação de </w:t>
      </w:r>
      <w:r w:rsidRPr="004001EA">
        <w:rPr>
          <w:rFonts w:ascii="Segoe UI" w:hAnsi="Segoe UI" w:cs="Segoe UI"/>
        </w:rPr>
        <w:t xml:space="preserve">finalização automática, </w:t>
      </w:r>
      <w:r w:rsidR="00674E86">
        <w:rPr>
          <w:rFonts w:ascii="Segoe UI" w:hAnsi="Segoe UI" w:cs="Segoe UI"/>
        </w:rPr>
        <w:t xml:space="preserve">configuração dos </w:t>
      </w:r>
      <w:r w:rsidRPr="004001EA">
        <w:rPr>
          <w:rFonts w:ascii="Segoe UI" w:hAnsi="Segoe UI" w:cs="Segoe UI"/>
        </w:rPr>
        <w:t>menus de exibição, etc. desde que fornecidas todas as informações solicitadas pelo CIGA;</w:t>
      </w:r>
    </w:p>
    <w:p w:rsidR="00A11D32" w:rsidRPr="004001EA" w:rsidRDefault="00A11D32" w:rsidP="00A11D32">
      <w:pPr>
        <w:pStyle w:val="PargrafodaLista"/>
        <w:rPr>
          <w:rFonts w:ascii="Segoe UI" w:hAnsi="Segoe UI" w:cs="Segoe UI"/>
        </w:rPr>
      </w:pPr>
    </w:p>
    <w:p w:rsidR="00A11D32" w:rsidRPr="004001EA" w:rsidRDefault="00A11D32" w:rsidP="00C77FC2">
      <w:pPr>
        <w:pStyle w:val="PargrafodaLista"/>
        <w:numPr>
          <w:ilvl w:val="0"/>
          <w:numId w:val="20"/>
        </w:numPr>
        <w:jc w:val="both"/>
        <w:rPr>
          <w:rFonts w:ascii="Segoe UI" w:hAnsi="Segoe UI" w:cs="Segoe UI"/>
        </w:rPr>
      </w:pPr>
      <w:r w:rsidRPr="004001EA">
        <w:rPr>
          <w:rFonts w:ascii="Segoe UI" w:hAnsi="Segoe UI" w:cs="Segoe UI"/>
        </w:rPr>
        <w:t>Parametrização das áreas de análise do município no ambiente SIARCO, desde que fornecidas todas as informações solicitadas pelo CIGA à consecução da mesma;</w:t>
      </w:r>
    </w:p>
    <w:p w:rsidR="0058652A" w:rsidRPr="004001EA" w:rsidRDefault="0058652A" w:rsidP="0058652A">
      <w:pPr>
        <w:pStyle w:val="PargrafodaLista"/>
        <w:rPr>
          <w:rFonts w:ascii="Segoe UI" w:hAnsi="Segoe UI" w:cs="Segoe UI"/>
        </w:rPr>
      </w:pPr>
    </w:p>
    <w:p w:rsidR="0058652A" w:rsidRPr="004001EA" w:rsidRDefault="0058652A" w:rsidP="00C77FC2">
      <w:pPr>
        <w:pStyle w:val="PargrafodaLista"/>
        <w:numPr>
          <w:ilvl w:val="0"/>
          <w:numId w:val="20"/>
        </w:numPr>
        <w:jc w:val="both"/>
        <w:rPr>
          <w:rFonts w:ascii="Segoe UI" w:hAnsi="Segoe UI" w:cs="Segoe UI"/>
        </w:rPr>
      </w:pPr>
      <w:r w:rsidRPr="004001EA">
        <w:rPr>
          <w:rFonts w:ascii="Segoe UI" w:hAnsi="Segoe UI" w:cs="Segoe UI"/>
        </w:rPr>
        <w:t>Instalação e configuração do módulo m</w:t>
      </w:r>
      <w:r w:rsidR="00674E86">
        <w:rPr>
          <w:rFonts w:ascii="Segoe UI" w:hAnsi="Segoe UI" w:cs="Segoe UI"/>
        </w:rPr>
        <w:t>o</w:t>
      </w:r>
      <w:r w:rsidRPr="004001EA">
        <w:rPr>
          <w:rFonts w:ascii="Segoe UI" w:hAnsi="Segoe UI" w:cs="Segoe UI"/>
        </w:rPr>
        <w:t>bile, desde que fornecido equipamento compatível e com acesso à web, bem como as devidas permissões de acesso;</w:t>
      </w:r>
    </w:p>
    <w:p w:rsidR="0058652A" w:rsidRPr="004001EA" w:rsidRDefault="0058652A" w:rsidP="0058652A">
      <w:pPr>
        <w:pStyle w:val="PargrafodaLista"/>
        <w:rPr>
          <w:rFonts w:ascii="Segoe UI" w:hAnsi="Segoe UI" w:cs="Segoe UI"/>
        </w:rPr>
      </w:pPr>
    </w:p>
    <w:p w:rsidR="0058652A" w:rsidRPr="004001EA" w:rsidRDefault="0058652A" w:rsidP="00C77FC2">
      <w:pPr>
        <w:pStyle w:val="PargrafodaLista"/>
        <w:numPr>
          <w:ilvl w:val="0"/>
          <w:numId w:val="20"/>
        </w:numPr>
        <w:jc w:val="both"/>
        <w:rPr>
          <w:rFonts w:ascii="Segoe UI" w:hAnsi="Segoe UI" w:cs="Segoe UI"/>
        </w:rPr>
      </w:pPr>
      <w:r w:rsidRPr="004001EA">
        <w:rPr>
          <w:rFonts w:ascii="Segoe UI" w:hAnsi="Segoe UI" w:cs="Segoe UI"/>
        </w:rPr>
        <w:t xml:space="preserve">Emissão de relatórios específicos, no formato </w:t>
      </w:r>
      <w:r w:rsidRPr="00595A81">
        <w:rPr>
          <w:rFonts w:ascii="Segoe UI" w:hAnsi="Segoe UI" w:cs="Segoe UI"/>
          <w:i/>
        </w:rPr>
        <w:t>CSV</w:t>
      </w:r>
      <w:r w:rsidRPr="004001EA">
        <w:rPr>
          <w:rFonts w:ascii="Segoe UI" w:hAnsi="Segoe UI" w:cs="Segoe UI"/>
        </w:rPr>
        <w:t xml:space="preserve">, desde que não sejam os </w:t>
      </w:r>
      <w:r w:rsidR="00674E86">
        <w:rPr>
          <w:rFonts w:ascii="Segoe UI" w:hAnsi="Segoe UI" w:cs="Segoe UI"/>
        </w:rPr>
        <w:t>pré-disponibilizados</w:t>
      </w:r>
      <w:r w:rsidR="00A11D32" w:rsidRPr="004001EA">
        <w:rPr>
          <w:rFonts w:ascii="Segoe UI" w:hAnsi="Segoe UI" w:cs="Segoe UI"/>
        </w:rPr>
        <w:t xml:space="preserve"> no sistema, observadas</w:t>
      </w:r>
      <w:r w:rsidRPr="004001EA">
        <w:rPr>
          <w:rFonts w:ascii="Segoe UI" w:hAnsi="Segoe UI" w:cs="Segoe UI"/>
        </w:rPr>
        <w:t xml:space="preserve"> a relevância e a possibilidade técnica de emiss</w:t>
      </w:r>
      <w:r w:rsidR="007F58EE" w:rsidRPr="004001EA">
        <w:rPr>
          <w:rFonts w:ascii="Segoe UI" w:hAnsi="Segoe UI" w:cs="Segoe UI"/>
        </w:rPr>
        <w:t>ão dos mesmos;</w:t>
      </w:r>
    </w:p>
    <w:p w:rsidR="004B63D7" w:rsidRPr="004001EA" w:rsidRDefault="004B63D7" w:rsidP="004B63D7">
      <w:pPr>
        <w:pStyle w:val="PargrafodaLista"/>
        <w:rPr>
          <w:rFonts w:ascii="Segoe UI" w:hAnsi="Segoe UI" w:cs="Segoe UI"/>
        </w:rPr>
      </w:pPr>
    </w:p>
    <w:p w:rsidR="004B63D7" w:rsidRPr="004001EA" w:rsidRDefault="004B63D7" w:rsidP="00C77FC2">
      <w:pPr>
        <w:pStyle w:val="PargrafodaLista"/>
        <w:numPr>
          <w:ilvl w:val="0"/>
          <w:numId w:val="20"/>
        </w:numPr>
        <w:jc w:val="both"/>
        <w:rPr>
          <w:rFonts w:ascii="Segoe UI" w:hAnsi="Segoe UI" w:cs="Segoe UI"/>
        </w:rPr>
      </w:pPr>
      <w:r w:rsidRPr="004001EA">
        <w:rPr>
          <w:rFonts w:ascii="Segoe UI" w:hAnsi="Segoe UI" w:cs="Segoe UI"/>
        </w:rPr>
        <w:t>Capacitação de usuários na utilização do sistema via web ou na sede do CIGA, observada previamente a disponibilidade de data para a execução da mesma;</w:t>
      </w:r>
    </w:p>
    <w:p w:rsidR="004B63D7" w:rsidRPr="004001EA" w:rsidRDefault="004B63D7" w:rsidP="004B63D7">
      <w:pPr>
        <w:pStyle w:val="PargrafodaLista"/>
        <w:rPr>
          <w:rFonts w:ascii="Segoe UI" w:hAnsi="Segoe UI" w:cs="Segoe UI"/>
        </w:rPr>
      </w:pPr>
    </w:p>
    <w:p w:rsidR="004B63D7" w:rsidRPr="004001EA" w:rsidRDefault="004B63D7" w:rsidP="00C77FC2">
      <w:pPr>
        <w:pStyle w:val="PargrafodaLista"/>
        <w:numPr>
          <w:ilvl w:val="0"/>
          <w:numId w:val="20"/>
        </w:numPr>
        <w:jc w:val="both"/>
        <w:rPr>
          <w:rFonts w:ascii="Segoe UI" w:hAnsi="Segoe UI" w:cs="Segoe UI"/>
        </w:rPr>
      </w:pPr>
      <w:r w:rsidRPr="004001EA">
        <w:rPr>
          <w:rFonts w:ascii="Segoe UI" w:hAnsi="Segoe UI" w:cs="Segoe UI"/>
        </w:rPr>
        <w:t>Esclarecimento de dúvida operacional relativa ao uso do sistema;</w:t>
      </w:r>
    </w:p>
    <w:p w:rsidR="007F58EE" w:rsidRPr="004001EA" w:rsidRDefault="007F58EE" w:rsidP="007F58EE">
      <w:pPr>
        <w:pStyle w:val="PargrafodaLista"/>
        <w:rPr>
          <w:rFonts w:ascii="Segoe UI" w:hAnsi="Segoe UI" w:cs="Segoe UI"/>
        </w:rPr>
      </w:pPr>
    </w:p>
    <w:p w:rsidR="007F58EE" w:rsidRPr="004001EA" w:rsidRDefault="007F58EE" w:rsidP="00C77FC2">
      <w:pPr>
        <w:pStyle w:val="PargrafodaLista"/>
        <w:numPr>
          <w:ilvl w:val="0"/>
          <w:numId w:val="20"/>
        </w:numPr>
        <w:jc w:val="both"/>
        <w:rPr>
          <w:rFonts w:ascii="Segoe UI" w:hAnsi="Segoe UI" w:cs="Segoe UI"/>
        </w:rPr>
      </w:pPr>
      <w:r w:rsidRPr="004001EA">
        <w:rPr>
          <w:rFonts w:ascii="Segoe UI" w:hAnsi="Segoe UI" w:cs="Segoe UI"/>
        </w:rPr>
        <w:t>Correção de eventuais erros do usuário (reabertura de protocolo para análise que tenha sido finalizado por equívoco, correção do número do alv</w:t>
      </w:r>
      <w:r w:rsidR="00674E86">
        <w:rPr>
          <w:rFonts w:ascii="Segoe UI" w:hAnsi="Segoe UI" w:cs="Segoe UI"/>
        </w:rPr>
        <w:t>ará municipal incorreto, etc.) a</w:t>
      </w:r>
      <w:r w:rsidRPr="004001EA">
        <w:rPr>
          <w:rFonts w:ascii="Segoe UI" w:hAnsi="Segoe UI" w:cs="Segoe UI"/>
        </w:rPr>
        <w:t xml:space="preserve"> pedido do usuário exclusivamente no caso do protocolo em questão ainda encontrar-se </w:t>
      </w:r>
      <w:r w:rsidR="00674E86">
        <w:rPr>
          <w:rFonts w:ascii="Segoe UI" w:hAnsi="Segoe UI" w:cs="Segoe UI"/>
        </w:rPr>
        <w:t xml:space="preserve">ainda </w:t>
      </w:r>
      <w:r w:rsidRPr="004001EA">
        <w:rPr>
          <w:rFonts w:ascii="Segoe UI" w:hAnsi="Segoe UI" w:cs="Segoe UI"/>
        </w:rPr>
        <w:t xml:space="preserve">em análise </w:t>
      </w:r>
      <w:r w:rsidR="00674E86">
        <w:rPr>
          <w:rFonts w:ascii="Segoe UI" w:hAnsi="Segoe UI" w:cs="Segoe UI"/>
        </w:rPr>
        <w:t xml:space="preserve">na JUCESC </w:t>
      </w:r>
      <w:r w:rsidRPr="004001EA">
        <w:rPr>
          <w:rFonts w:ascii="Segoe UI" w:hAnsi="Segoe UI" w:cs="Segoe UI"/>
        </w:rPr>
        <w:t xml:space="preserve">no </w:t>
      </w:r>
      <w:r w:rsidRPr="004001EA">
        <w:rPr>
          <w:rFonts w:ascii="Segoe UI" w:hAnsi="Segoe UI" w:cs="Segoe UI"/>
        </w:rPr>
        <w:lastRenderedPageBreak/>
        <w:t xml:space="preserve">momento da solicitação </w:t>
      </w:r>
      <w:r w:rsidR="00674E86">
        <w:rPr>
          <w:rFonts w:ascii="Segoe UI" w:hAnsi="Segoe UI" w:cs="Segoe UI"/>
        </w:rPr>
        <w:t>do usuário</w:t>
      </w:r>
      <w:r w:rsidRPr="004001EA">
        <w:rPr>
          <w:rFonts w:ascii="Segoe UI" w:hAnsi="Segoe UI" w:cs="Segoe UI"/>
        </w:rPr>
        <w:t xml:space="preserve">. Caso o mesmo já </w:t>
      </w:r>
      <w:r w:rsidR="00995351" w:rsidRPr="004001EA">
        <w:rPr>
          <w:rFonts w:ascii="Segoe UI" w:hAnsi="Segoe UI" w:cs="Segoe UI"/>
        </w:rPr>
        <w:t>se encontre</w:t>
      </w:r>
      <w:r w:rsidRPr="004001EA">
        <w:rPr>
          <w:rFonts w:ascii="Segoe UI" w:hAnsi="Segoe UI" w:cs="Segoe UI"/>
        </w:rPr>
        <w:t xml:space="preserve"> finalizado naquela instituição, não será alterado sob nenhuma hipótese.</w:t>
      </w:r>
    </w:p>
    <w:p w:rsidR="00CB3BA3" w:rsidRPr="004001EA" w:rsidRDefault="00CB3BA3" w:rsidP="00CB3BA3">
      <w:pPr>
        <w:pStyle w:val="PargrafodaLista"/>
        <w:ind w:left="360"/>
        <w:jc w:val="both"/>
        <w:rPr>
          <w:rFonts w:ascii="Segoe UI" w:hAnsi="Segoe UI" w:cs="Segoe UI"/>
        </w:rPr>
      </w:pPr>
    </w:p>
    <w:p w:rsidR="00CB3BA3" w:rsidRPr="004001EA" w:rsidRDefault="00CB3BA3" w:rsidP="00CB3BA3">
      <w:pPr>
        <w:pStyle w:val="PargrafodaLista"/>
        <w:ind w:left="360"/>
        <w:jc w:val="both"/>
        <w:rPr>
          <w:rFonts w:ascii="Segoe UI" w:hAnsi="Segoe UI" w:cs="Segoe UI"/>
        </w:rPr>
      </w:pPr>
      <w:r w:rsidRPr="004001EA">
        <w:rPr>
          <w:rFonts w:ascii="Segoe UI" w:hAnsi="Segoe UI" w:cs="Segoe UI"/>
        </w:rPr>
        <w:t>Entende-se por eventuais problemas técnicos:</w:t>
      </w:r>
    </w:p>
    <w:p w:rsidR="00CB3BA3" w:rsidRPr="004001EA" w:rsidRDefault="00CB3BA3" w:rsidP="00920501">
      <w:pPr>
        <w:ind w:left="360"/>
        <w:jc w:val="both"/>
        <w:rPr>
          <w:rFonts w:ascii="Segoe UI" w:hAnsi="Segoe UI" w:cs="Segoe UI"/>
        </w:rPr>
      </w:pPr>
    </w:p>
    <w:p w:rsidR="00995351" w:rsidRPr="004001EA" w:rsidRDefault="00995351" w:rsidP="00C77FC2">
      <w:pPr>
        <w:pStyle w:val="PargrafodaLista"/>
        <w:numPr>
          <w:ilvl w:val="0"/>
          <w:numId w:val="22"/>
        </w:numPr>
        <w:jc w:val="both"/>
        <w:rPr>
          <w:rFonts w:ascii="Segoe UI" w:hAnsi="Segoe UI" w:cs="Segoe UI"/>
        </w:rPr>
      </w:pPr>
      <w:r w:rsidRPr="004001EA">
        <w:rPr>
          <w:rFonts w:ascii="Segoe UI" w:hAnsi="Segoe UI" w:cs="Segoe UI"/>
        </w:rPr>
        <w:t>Correção de dados no banco que apresentem divergência entre o apresentado pelo sistema e o declarado pelo cliente às demais instituições (JUCESC e RFB) tais como: endereço, CNAE, capital social, etc. As informações s</w:t>
      </w:r>
      <w:r w:rsidR="00674E86">
        <w:rPr>
          <w:rFonts w:ascii="Segoe UI" w:hAnsi="Segoe UI" w:cs="Segoe UI"/>
        </w:rPr>
        <w:t>ó serão corrigidas (alteradas) a</w:t>
      </w:r>
      <w:r w:rsidRPr="004001EA">
        <w:rPr>
          <w:rFonts w:ascii="Segoe UI" w:hAnsi="Segoe UI" w:cs="Segoe UI"/>
        </w:rPr>
        <w:t xml:space="preserve"> pedido</w:t>
      </w:r>
      <w:r w:rsidR="00674E86">
        <w:rPr>
          <w:rFonts w:ascii="Segoe UI" w:hAnsi="Segoe UI" w:cs="Segoe UI"/>
        </w:rPr>
        <w:t>,</w:t>
      </w:r>
      <w:r w:rsidRPr="004001EA">
        <w:rPr>
          <w:rFonts w:ascii="Segoe UI" w:hAnsi="Segoe UI" w:cs="Segoe UI"/>
        </w:rPr>
        <w:t xml:space="preserve"> desde que constatado erro na importação dos dados pela aplicação, isto é, quando as informações disponibilizadas ao município estiverem divergentes do arquivo XML encaminhado pela instituição de origem. Não serão efetuadas, sob hipótese alguma, alterações de caráter corretivo oriundas de preenchimento incorreto ou equivocado por parte do contribuinte ou do usuário responsável pela análise e deferimento; </w:t>
      </w:r>
    </w:p>
    <w:p w:rsidR="00995351" w:rsidRPr="004001EA" w:rsidRDefault="00995351" w:rsidP="00995351">
      <w:pPr>
        <w:pStyle w:val="PargrafodaLista"/>
        <w:jc w:val="both"/>
        <w:rPr>
          <w:rFonts w:ascii="Segoe UI" w:hAnsi="Segoe UI" w:cs="Segoe UI"/>
        </w:rPr>
      </w:pPr>
    </w:p>
    <w:p w:rsidR="00995351" w:rsidRPr="004001EA" w:rsidRDefault="00995351" w:rsidP="00C77FC2">
      <w:pPr>
        <w:pStyle w:val="PargrafodaLista"/>
        <w:numPr>
          <w:ilvl w:val="0"/>
          <w:numId w:val="22"/>
        </w:numPr>
        <w:jc w:val="both"/>
        <w:rPr>
          <w:rFonts w:ascii="Segoe UI" w:hAnsi="Segoe UI" w:cs="Segoe UI"/>
        </w:rPr>
      </w:pPr>
      <w:r w:rsidRPr="004001EA">
        <w:rPr>
          <w:rFonts w:ascii="Segoe UI" w:hAnsi="Segoe UI" w:cs="Segoe UI"/>
        </w:rPr>
        <w:t xml:space="preserve">Indisponibilidade dos dados (parcial ou total) encaminhados pelo órgão de origem, desde que constatado o envio e a integridade dos </w:t>
      </w:r>
      <w:r w:rsidR="008A000D" w:rsidRPr="004001EA">
        <w:rPr>
          <w:rFonts w:ascii="Segoe UI" w:hAnsi="Segoe UI" w:cs="Segoe UI"/>
        </w:rPr>
        <w:t>dados no arquivo XML recebidos</w:t>
      </w:r>
      <w:r w:rsidRPr="004001EA">
        <w:rPr>
          <w:rFonts w:ascii="Segoe UI" w:hAnsi="Segoe UI" w:cs="Segoe UI"/>
        </w:rPr>
        <w:t>;</w:t>
      </w:r>
    </w:p>
    <w:p w:rsidR="00995351" w:rsidRPr="004001EA" w:rsidRDefault="00995351" w:rsidP="00995351">
      <w:pPr>
        <w:pStyle w:val="PargrafodaLista"/>
        <w:rPr>
          <w:rFonts w:ascii="Segoe UI" w:hAnsi="Segoe UI" w:cs="Segoe UI"/>
        </w:rPr>
      </w:pPr>
    </w:p>
    <w:p w:rsidR="004B63D7" w:rsidRPr="004001EA" w:rsidRDefault="00995351" w:rsidP="00C77FC2">
      <w:pPr>
        <w:pStyle w:val="PargrafodaLista"/>
        <w:numPr>
          <w:ilvl w:val="0"/>
          <w:numId w:val="22"/>
        </w:numPr>
        <w:jc w:val="both"/>
        <w:rPr>
          <w:rFonts w:ascii="Segoe UI" w:hAnsi="Segoe UI" w:cs="Segoe UI"/>
        </w:rPr>
      </w:pPr>
      <w:r w:rsidRPr="004001EA">
        <w:rPr>
          <w:rFonts w:ascii="Segoe UI" w:hAnsi="Segoe UI" w:cs="Segoe UI"/>
        </w:rPr>
        <w:t xml:space="preserve">Reprocessamento de protocolos por falha de comunicação entre o REGIN municipal e o servidor da JUCESC, onde as informações prestadas pelo usuário (deferimentos, análises e finalizações) não são sincronizadas com </w:t>
      </w:r>
      <w:r w:rsidR="00240978" w:rsidRPr="004001EA">
        <w:rPr>
          <w:rFonts w:ascii="Segoe UI" w:hAnsi="Segoe UI" w:cs="Segoe UI"/>
        </w:rPr>
        <w:t>aquela</w:t>
      </w:r>
      <w:r w:rsidRPr="004001EA">
        <w:rPr>
          <w:rFonts w:ascii="Segoe UI" w:hAnsi="Segoe UI" w:cs="Segoe UI"/>
        </w:rPr>
        <w:t xml:space="preserve"> instituição, observado </w:t>
      </w:r>
      <w:r w:rsidR="00674E86">
        <w:rPr>
          <w:rFonts w:ascii="Segoe UI" w:hAnsi="Segoe UI" w:cs="Segoe UI"/>
        </w:rPr>
        <w:t>o</w:t>
      </w:r>
      <w:r w:rsidRPr="004001EA">
        <w:rPr>
          <w:rFonts w:ascii="Segoe UI" w:hAnsi="Segoe UI" w:cs="Segoe UI"/>
        </w:rPr>
        <w:t xml:space="preserve"> período m</w:t>
      </w:r>
      <w:r w:rsidR="008A000D" w:rsidRPr="004001EA">
        <w:rPr>
          <w:rFonts w:ascii="Segoe UI" w:hAnsi="Segoe UI" w:cs="Segoe UI"/>
        </w:rPr>
        <w:t>ínimo de sincronização e processamento de 24 (vinte e quatro) horas.</w:t>
      </w:r>
      <w:r w:rsidR="004B63D7" w:rsidRPr="004001EA">
        <w:rPr>
          <w:rFonts w:ascii="Segoe UI" w:hAnsi="Segoe UI" w:cs="Segoe UI"/>
        </w:rPr>
        <w:t xml:space="preserve"> </w:t>
      </w:r>
    </w:p>
    <w:p w:rsidR="004B63D7" w:rsidRPr="004001EA" w:rsidRDefault="004B63D7" w:rsidP="004B63D7">
      <w:pPr>
        <w:pStyle w:val="PargrafodaLista"/>
        <w:rPr>
          <w:rFonts w:ascii="Segoe UI" w:hAnsi="Segoe UI" w:cs="Segoe UI"/>
        </w:rPr>
      </w:pPr>
    </w:p>
    <w:p w:rsidR="004B63D7" w:rsidRPr="004001EA" w:rsidRDefault="004B63D7" w:rsidP="004B63D7">
      <w:pPr>
        <w:ind w:firstLine="360"/>
        <w:jc w:val="both"/>
        <w:rPr>
          <w:rFonts w:ascii="Segoe UI" w:hAnsi="Segoe UI" w:cs="Segoe UI"/>
        </w:rPr>
      </w:pPr>
      <w:r w:rsidRPr="004001EA">
        <w:rPr>
          <w:rFonts w:ascii="Segoe UI" w:hAnsi="Segoe UI" w:cs="Segoe UI"/>
        </w:rPr>
        <w:t>Entende-se por demais atividades:</w:t>
      </w:r>
    </w:p>
    <w:p w:rsidR="004B63D7" w:rsidRPr="004001EA" w:rsidRDefault="004B63D7" w:rsidP="004B63D7">
      <w:pPr>
        <w:ind w:firstLine="360"/>
        <w:jc w:val="both"/>
        <w:rPr>
          <w:rFonts w:ascii="Segoe UI" w:hAnsi="Segoe UI" w:cs="Segoe UI"/>
        </w:rPr>
      </w:pPr>
    </w:p>
    <w:p w:rsidR="004B63D7" w:rsidRPr="004001EA" w:rsidRDefault="004B63D7" w:rsidP="00C77FC2">
      <w:pPr>
        <w:pStyle w:val="PargrafodaLista"/>
        <w:numPr>
          <w:ilvl w:val="0"/>
          <w:numId w:val="23"/>
        </w:numPr>
        <w:jc w:val="both"/>
        <w:rPr>
          <w:rFonts w:ascii="Segoe UI" w:hAnsi="Segoe UI" w:cs="Segoe UI"/>
        </w:rPr>
      </w:pPr>
      <w:r w:rsidRPr="004001EA">
        <w:rPr>
          <w:rFonts w:ascii="Segoe UI" w:hAnsi="Segoe UI" w:cs="Segoe UI"/>
        </w:rPr>
        <w:t>Backup diário dos dados hospedados no servidor do REGIN relativos ao sistema;</w:t>
      </w:r>
    </w:p>
    <w:p w:rsidR="004B63D7" w:rsidRPr="004001EA" w:rsidRDefault="004B63D7" w:rsidP="004B63D7">
      <w:pPr>
        <w:pStyle w:val="PargrafodaLista"/>
        <w:jc w:val="both"/>
        <w:rPr>
          <w:rFonts w:ascii="Segoe UI" w:hAnsi="Segoe UI" w:cs="Segoe UI"/>
        </w:rPr>
      </w:pPr>
    </w:p>
    <w:p w:rsidR="004B63D7" w:rsidRPr="004001EA" w:rsidRDefault="004B63D7" w:rsidP="00C77FC2">
      <w:pPr>
        <w:pStyle w:val="PargrafodaLista"/>
        <w:numPr>
          <w:ilvl w:val="0"/>
          <w:numId w:val="23"/>
        </w:numPr>
        <w:jc w:val="both"/>
        <w:rPr>
          <w:rFonts w:ascii="Segoe UI" w:hAnsi="Segoe UI" w:cs="Segoe UI"/>
        </w:rPr>
      </w:pPr>
      <w:r w:rsidRPr="004001EA">
        <w:rPr>
          <w:rFonts w:ascii="Segoe UI" w:hAnsi="Segoe UI" w:cs="Segoe UI"/>
        </w:rPr>
        <w:t>Comunicação ao usuário de indisponibilidade do sistema por manutenção preventiva, pendência contratual ou outra eventual causa com antecedência;</w:t>
      </w:r>
    </w:p>
    <w:p w:rsidR="004B63D7" w:rsidRPr="004001EA" w:rsidRDefault="004B63D7" w:rsidP="004B63D7">
      <w:pPr>
        <w:pStyle w:val="PargrafodaLista"/>
        <w:rPr>
          <w:rFonts w:ascii="Segoe UI" w:hAnsi="Segoe UI" w:cs="Segoe UI"/>
        </w:rPr>
      </w:pPr>
    </w:p>
    <w:p w:rsidR="004B63D7" w:rsidRPr="004001EA" w:rsidRDefault="004B63D7" w:rsidP="00C77FC2">
      <w:pPr>
        <w:pStyle w:val="PargrafodaLista"/>
        <w:numPr>
          <w:ilvl w:val="0"/>
          <w:numId w:val="23"/>
        </w:numPr>
        <w:jc w:val="both"/>
        <w:rPr>
          <w:rFonts w:ascii="Segoe UI" w:hAnsi="Segoe UI" w:cs="Segoe UI"/>
        </w:rPr>
      </w:pPr>
      <w:r w:rsidRPr="004001EA">
        <w:rPr>
          <w:rFonts w:ascii="Segoe UI" w:hAnsi="Segoe UI" w:cs="Segoe UI"/>
        </w:rPr>
        <w:t>Sincronização de dados do REGIN municipal com a base de dados da JUCESC;</w:t>
      </w:r>
    </w:p>
    <w:p w:rsidR="00CB3BA3" w:rsidRPr="004001EA" w:rsidRDefault="00CB3BA3" w:rsidP="00CB3BA3">
      <w:pPr>
        <w:ind w:left="360"/>
        <w:jc w:val="both"/>
        <w:rPr>
          <w:rFonts w:ascii="Segoe UI" w:hAnsi="Segoe UI" w:cs="Segoe UI"/>
        </w:rPr>
      </w:pPr>
    </w:p>
    <w:p w:rsidR="00987465" w:rsidRPr="004001EA" w:rsidRDefault="003517AA" w:rsidP="00C77FC2">
      <w:pPr>
        <w:pStyle w:val="PargrafodaLista"/>
        <w:numPr>
          <w:ilvl w:val="1"/>
          <w:numId w:val="4"/>
        </w:numPr>
        <w:jc w:val="both"/>
        <w:outlineLvl w:val="1"/>
        <w:rPr>
          <w:rFonts w:ascii="Segoe UI" w:hAnsi="Segoe UI" w:cs="Segoe UI"/>
          <w:b/>
        </w:rPr>
      </w:pPr>
      <w:bookmarkStart w:id="22" w:name="_Toc450219055"/>
      <w:r w:rsidRPr="004001EA">
        <w:rPr>
          <w:rFonts w:ascii="Segoe UI" w:hAnsi="Segoe UI" w:cs="Segoe UI"/>
          <w:b/>
        </w:rPr>
        <w:t>A</w:t>
      </w:r>
      <w:r w:rsidR="00987465" w:rsidRPr="004001EA">
        <w:rPr>
          <w:rFonts w:ascii="Segoe UI" w:hAnsi="Segoe UI" w:cs="Segoe UI"/>
          <w:b/>
        </w:rPr>
        <w:t>cordo de Nível de Serviço – SLA</w:t>
      </w:r>
      <w:bookmarkEnd w:id="22"/>
    </w:p>
    <w:p w:rsidR="003517AA" w:rsidRPr="004001EA" w:rsidRDefault="003517AA" w:rsidP="008367C7">
      <w:pPr>
        <w:pStyle w:val="PargrafodaLista"/>
        <w:jc w:val="both"/>
        <w:rPr>
          <w:rFonts w:ascii="Segoe UI" w:hAnsi="Segoe UI" w:cs="Segoe UI"/>
        </w:rPr>
      </w:pPr>
    </w:p>
    <w:p w:rsidR="00DD3939" w:rsidRPr="004001EA" w:rsidRDefault="00DD3939" w:rsidP="00DD3939">
      <w:pPr>
        <w:ind w:left="360"/>
        <w:jc w:val="both"/>
        <w:rPr>
          <w:rFonts w:ascii="Segoe UI" w:hAnsi="Segoe UI" w:cs="Segoe UI"/>
        </w:rPr>
      </w:pPr>
      <w:r w:rsidRPr="004001EA">
        <w:rPr>
          <w:rFonts w:ascii="Segoe UI" w:hAnsi="Segoe UI" w:cs="Segoe UI"/>
        </w:rPr>
        <w:t xml:space="preserve">Todos os chamados encaminhados à Central de Atendimento do CIGA – CAC, relativos à prestação de serviço do </w:t>
      </w:r>
      <w:r w:rsidR="00D124C8" w:rsidRPr="004001EA">
        <w:rPr>
          <w:rFonts w:ascii="Segoe UI" w:hAnsi="Segoe UI" w:cs="Segoe UI"/>
        </w:rPr>
        <w:t>REGIN</w:t>
      </w:r>
      <w:r w:rsidRPr="004001EA">
        <w:rPr>
          <w:rFonts w:ascii="Segoe UI" w:hAnsi="Segoe UI" w:cs="Segoe UI"/>
        </w:rPr>
        <w:t xml:space="preserve"> ou aos subitens anteriormente descritos neste tópico, terão seu primeiro retorno ao usuário ou cliente e/ou encaminhamento ao responsável pela sua resposta/execução/resolução em até duas (duas) horas úteis após a sua abertura, observado o horário comercial.</w:t>
      </w:r>
    </w:p>
    <w:p w:rsidR="00EB47DD" w:rsidRPr="004001EA" w:rsidRDefault="00DD3939" w:rsidP="006D1F4B">
      <w:pPr>
        <w:ind w:left="360"/>
        <w:jc w:val="both"/>
        <w:rPr>
          <w:rFonts w:ascii="Segoe UI" w:hAnsi="Segoe UI" w:cs="Segoe UI"/>
        </w:rPr>
      </w:pPr>
      <w:r w:rsidRPr="004001EA">
        <w:rPr>
          <w:rFonts w:ascii="Segoe UI" w:hAnsi="Segoe UI" w:cs="Segoe UI"/>
        </w:rPr>
        <w:lastRenderedPageBreak/>
        <w:t xml:space="preserve">Ressalvada eventual impossibilidade justificada da consecução da prestação do serviço anteriormente descrito, que caracterize caso fortuito, força maior ou, ainda, alteração da configuração do serviço por parte do contratante, o CIGA assegura a disponibilidade do serviço de infraestrutura do Data Center e a disponibilização do serviço de acesso e utilização do sistema </w:t>
      </w:r>
      <w:r w:rsidR="00D124C8" w:rsidRPr="004001EA">
        <w:rPr>
          <w:rFonts w:ascii="Segoe UI" w:hAnsi="Segoe UI" w:cs="Segoe UI"/>
        </w:rPr>
        <w:t>REGIN</w:t>
      </w:r>
      <w:r w:rsidRPr="004001EA">
        <w:rPr>
          <w:rFonts w:ascii="Segoe UI" w:hAnsi="Segoe UI" w:cs="Segoe UI"/>
        </w:rPr>
        <w:t xml:space="preserve"> nos termos abaixo listados:</w:t>
      </w:r>
    </w:p>
    <w:p w:rsidR="006D1F4B" w:rsidRPr="004001EA" w:rsidRDefault="006D1F4B" w:rsidP="006D1F4B">
      <w:pPr>
        <w:ind w:left="360"/>
        <w:jc w:val="both"/>
        <w:rPr>
          <w:rFonts w:ascii="Segoe UI" w:hAnsi="Segoe UI" w:cs="Segoe UI"/>
        </w:rPr>
      </w:pPr>
    </w:p>
    <w:p w:rsidR="006D1F4B" w:rsidRPr="004001EA" w:rsidRDefault="006D1F4B" w:rsidP="00C77FC2">
      <w:pPr>
        <w:pStyle w:val="PargrafodaLista"/>
        <w:numPr>
          <w:ilvl w:val="0"/>
          <w:numId w:val="24"/>
        </w:numPr>
        <w:jc w:val="both"/>
        <w:rPr>
          <w:rFonts w:ascii="Segoe UI" w:hAnsi="Segoe UI" w:cs="Segoe UI"/>
        </w:rPr>
      </w:pPr>
      <w:r w:rsidRPr="004001EA">
        <w:rPr>
          <w:rFonts w:ascii="Segoe UI" w:hAnsi="Segoe UI" w:cs="Segoe UI"/>
        </w:rPr>
        <w:t>Liberação de acesso ao sistema REGIN com disponibilização dos protocolos com status "em análise" da base de dados do SIARCO relativos ao município ao novo consorciado em até 24 (vinte e quatro horas) úteis após o recebimento da minuta de contrato devidamente assinada, com um percentual de aproveitamento de 100% (cem por cento) dos atendimentos aferidos no intervalo dos últimos 12 (doze) meses em conformidade com o prazo de execução acima estabelecido e dentro dos níveis de qualidade estipulados neste Caderno de Serviços;</w:t>
      </w:r>
    </w:p>
    <w:p w:rsidR="006D1F4B" w:rsidRPr="004001EA" w:rsidRDefault="006D1F4B" w:rsidP="006D1F4B">
      <w:pPr>
        <w:pStyle w:val="PargrafodaLista"/>
        <w:jc w:val="both"/>
        <w:rPr>
          <w:rFonts w:ascii="Segoe UI" w:hAnsi="Segoe UI" w:cs="Segoe UI"/>
        </w:rPr>
      </w:pPr>
    </w:p>
    <w:p w:rsidR="006D1F4B" w:rsidRPr="004001EA" w:rsidRDefault="00181969" w:rsidP="00C77FC2">
      <w:pPr>
        <w:pStyle w:val="PargrafodaLista"/>
        <w:numPr>
          <w:ilvl w:val="0"/>
          <w:numId w:val="24"/>
        </w:numPr>
        <w:jc w:val="both"/>
        <w:rPr>
          <w:rFonts w:ascii="Segoe UI" w:hAnsi="Segoe UI" w:cs="Segoe UI"/>
        </w:rPr>
      </w:pPr>
      <w:r w:rsidRPr="004001EA">
        <w:rPr>
          <w:rFonts w:ascii="Segoe UI" w:hAnsi="Segoe UI" w:cs="Segoe UI"/>
        </w:rPr>
        <w:t xml:space="preserve">Migração e disponibilização da base de dados do REGIN local no Data Center do CIGA, desde que compatível com a estrutura de tabelas do REGIN do CIGA, de que disponibilizados todos os dados de acesso </w:t>
      </w:r>
      <w:r w:rsidR="00240978" w:rsidRPr="004001EA">
        <w:rPr>
          <w:rFonts w:ascii="Segoe UI" w:hAnsi="Segoe UI" w:cs="Segoe UI"/>
        </w:rPr>
        <w:t>à</w:t>
      </w:r>
      <w:r w:rsidRPr="004001EA">
        <w:rPr>
          <w:rFonts w:ascii="Segoe UI" w:hAnsi="Segoe UI" w:cs="Segoe UI"/>
        </w:rPr>
        <w:t xml:space="preserve"> base do REGIN local pelo solicitante e de que a mesma não esteja corrompida, em até 07 (sete) dias úteis após a solicitação ou a disponibilização do acesso, o que ocorrer primeiro, com um percentual de 96% (noventa e seis por cento) dos atendimentos aferidos no intervalo dos últimos 12 (doze) meses em conformidade com prazo de execução acima estabelecido e dentro dos níveis de qualidade estipulados neste Caderno de Serviços;</w:t>
      </w:r>
    </w:p>
    <w:p w:rsidR="00181969" w:rsidRPr="004001EA" w:rsidRDefault="00181969" w:rsidP="00181969">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Cadastro de logradouros na base de dados do SIARCO em até 04 (quatro) horas úteis após o recebimento da solicitação, desde que disponibilizados pelo solicitante todas as informações e documentos necessários à execução do mesmo, com um percentual de 96% (noventa e seis por cento) dos atendimentos aferidos no intervalo dos últimos 12 (doze) meses em conformidade com prazo de execução acima estabelecido e dentro dos níveis de qualidade estipulados neste Caderno de Serviços;</w:t>
      </w:r>
    </w:p>
    <w:p w:rsidR="00FA45A8" w:rsidRPr="004001EA" w:rsidRDefault="00FA45A8" w:rsidP="00FA45A8">
      <w:pPr>
        <w:pStyle w:val="PargrafodaLista"/>
        <w:rPr>
          <w:rFonts w:ascii="Segoe UI" w:hAnsi="Segoe UI" w:cs="Segoe UI"/>
        </w:rPr>
      </w:pPr>
    </w:p>
    <w:p w:rsidR="00FA45A8" w:rsidRPr="004001EA" w:rsidRDefault="00FA45A8" w:rsidP="00FA45A8">
      <w:pPr>
        <w:pStyle w:val="PargrafodaLista"/>
        <w:numPr>
          <w:ilvl w:val="0"/>
          <w:numId w:val="24"/>
        </w:numPr>
        <w:jc w:val="both"/>
        <w:rPr>
          <w:rFonts w:ascii="Segoe UI" w:hAnsi="Segoe UI" w:cs="Segoe UI"/>
        </w:rPr>
      </w:pPr>
      <w:r w:rsidRPr="004001EA">
        <w:rPr>
          <w:rFonts w:ascii="Segoe UI" w:hAnsi="Segoe UI" w:cs="Segoe UI"/>
        </w:rPr>
        <w:t>Cadastro de logradouros em lote, quan</w:t>
      </w:r>
      <w:r w:rsidR="00674E86">
        <w:rPr>
          <w:rFonts w:ascii="Segoe UI" w:hAnsi="Segoe UI" w:cs="Segoe UI"/>
        </w:rPr>
        <w:t>do o quantitativo ultrapassar 20</w:t>
      </w:r>
      <w:r w:rsidRPr="004001EA">
        <w:rPr>
          <w:rFonts w:ascii="Segoe UI" w:hAnsi="Segoe UI" w:cs="Segoe UI"/>
        </w:rPr>
        <w:t xml:space="preserve"> (</w:t>
      </w:r>
      <w:r w:rsidR="00674E86">
        <w:rPr>
          <w:rFonts w:ascii="Segoe UI" w:hAnsi="Segoe UI" w:cs="Segoe UI"/>
        </w:rPr>
        <w:t>vinte</w:t>
      </w:r>
      <w:r w:rsidRPr="004001EA">
        <w:rPr>
          <w:rFonts w:ascii="Segoe UI" w:hAnsi="Segoe UI" w:cs="Segoe UI"/>
        </w:rPr>
        <w:t>) logradouros por solicitação, desde que disponibilizado pelo solicitante a relação dos logradouros em planilha conforme modelo disponibilizado pelo CIGA, e concordando o solicitante com o fato de que toda a base anterior será apagada para a importação da nova relação, com um percentual de 96% (noventa e seis por cento) dos atendimentos aferidos no intervalo dos últimos 12 (doze) meses em conformidade com prazo de execução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BF58C4"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 xml:space="preserve">Cadastro e habilitação de novos usuários, atualização de dados cadastrais e inativação de perfil de usuários a pedido do contratante em até 48 (quarenta e </w:t>
      </w:r>
      <w:r w:rsidRPr="004001EA">
        <w:rPr>
          <w:rFonts w:ascii="Segoe UI" w:hAnsi="Segoe UI" w:cs="Segoe UI"/>
        </w:rPr>
        <w:lastRenderedPageBreak/>
        <w:t>oito) horas úteis após o recebimento da solicitação, desde que disponibiliz</w:t>
      </w:r>
      <w:r w:rsidR="00BF58C4" w:rsidRPr="004001EA">
        <w:rPr>
          <w:rFonts w:ascii="Segoe UI" w:hAnsi="Segoe UI" w:cs="Segoe UI"/>
        </w:rPr>
        <w:t>ados pelo solicitante todas as in</w:t>
      </w:r>
      <w:r w:rsidRPr="004001EA">
        <w:rPr>
          <w:rFonts w:ascii="Segoe UI" w:hAnsi="Segoe UI" w:cs="Segoe UI"/>
        </w:rPr>
        <w:t>formações e documentos necessários à execução do mesmo, bem como o envio do Termo do Cadastro de Usuário devidamente preenchido e assinado efetuado em tempo hábil, com um percentual de 96% (noventa e seis por cento) dos atendimentos aferidos no intervalo dos últimos 12 (doze) meses em conformidade com o prazo acima estabelecido e dentro dos níveis de qualidade estipulados neste Caderno de Serviços;</w:t>
      </w:r>
    </w:p>
    <w:p w:rsidR="00BF58C4" w:rsidRPr="004001EA" w:rsidRDefault="00BF58C4" w:rsidP="00BF58C4">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 xml:space="preserve">Recuperação de senha </w:t>
      </w:r>
      <w:r w:rsidR="00240978" w:rsidRPr="004001EA">
        <w:rPr>
          <w:rFonts w:ascii="Segoe UI" w:hAnsi="Segoe UI" w:cs="Segoe UI"/>
        </w:rPr>
        <w:t>a</w:t>
      </w:r>
      <w:r w:rsidRPr="004001EA">
        <w:rPr>
          <w:rFonts w:ascii="Segoe UI" w:hAnsi="Segoe UI" w:cs="Segoe UI"/>
        </w:rPr>
        <w:t xml:space="preserve"> pedido do usuário em até 04 (quatro) horas úteis após o recebimento da mesma, com um percentual de 99% (noventa e nove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jc w:val="both"/>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Parametrização de perfil de acesso de usuário, tais como alteração de áreas de deferimento e permissões de finalização de protocolos, em até 48 (quarenta e oito) horas úteis após o recebimento da solicitação emitida pelo Administrador Local do REGIN ou seu superior hierárquico, desde que disponibilizados pelo solicitante todas as informações e documentos necessários à execução do mesmo, com um percentual de 96% (noventa e seis por cento) dos atendimentos aferidos no intervalo dos últimos 12 (doze) meses em conformidade com prazo de execução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Parametrização do sistema no REGIN municipal em até 24 (vinte e quatro) horas úteis após o recebimento da solicitação, desde que disponibilizados pelo solicitante todas as informações necessárias à execução da mesma, com um percentual de 96% (noventa e seis por cento) dos atendimentos aferidos no intervalo dos últimos 12 (doze) meses em conformidade com prazo de execução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Parametrização do sistema no ambiente SIARCO (tais como áreas de análise, perguntas adicionais, etc.) em até 24 (vinte e quatro) horas úteis após o recebimento da solicitação, desde que disponibilizados pelo solicitante todas as informações necessárias à execução da mesma, com um percentual de 96% (noventa e seis por cento) dos atendimentos aferidos no intervalo dos últimos 12 (doze) meses em conformidade com prazo de execução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 xml:space="preserve">Instalação e parametrização do módulo mobile a pedido do usuário em até 07 (sete) dias úteis após o recebimento da solicitação, desde que disponibilizados pelo solicitante todas as informações, equipamentos e dados de acesso necessários à consecução do serviço, com um percentual de 94% (noventa e quatro por cento) dos atendimentos aferidos no intervalo dos últimos 12 (doze) </w:t>
      </w:r>
      <w:r w:rsidRPr="004001EA">
        <w:rPr>
          <w:rFonts w:ascii="Segoe UI" w:hAnsi="Segoe UI" w:cs="Segoe UI"/>
        </w:rPr>
        <w:lastRenderedPageBreak/>
        <w:t>meses em conformidade com prazo de execução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Sincronização dos dados do REGIN municipal com a base de dados da JUCESC em até 04 (horas) após o registro do evento no REGIN municipal, com um percentual de 90% (noventa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Backup dos dados do REGIN municipal executado diariamente às 00h30min, com um percentual de 90% (noventa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Emissão de relatórios específicos, desde que não sejam os ora disponibilizados automaticamente pelo sistema e dentro dos termos anteriormente acordados neste documento, em até 15 (quinze) dias</w:t>
      </w:r>
      <w:r w:rsidR="00240978" w:rsidRPr="004001EA">
        <w:rPr>
          <w:rFonts w:ascii="Segoe UI" w:hAnsi="Segoe UI" w:cs="Segoe UI"/>
        </w:rPr>
        <w:t xml:space="preserve"> </w:t>
      </w:r>
      <w:r w:rsidRPr="004001EA">
        <w:rPr>
          <w:rFonts w:ascii="Segoe UI" w:hAnsi="Segoe UI" w:cs="Segoe UI"/>
        </w:rPr>
        <w:t>após o recebimento da solicitação, desde que disponibilizados pelo solicitante todas as informações e documentos necessários à execução do mesmo, com um percentual de 96% (noventa e seis por cento) dos atendimentos aferidos no intervalo dos últimos 12 (doze) meses em conformidade com prazo de execução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Comunicação de indisponibilidade do sistema para manutenção preventiva em até 72 (setenta e duas) horas antes da suspensão do mesmo, por um período não superior a 24 (vinte e quatro) horas úteis, ou de indisponibilidade por qualquer outro motivo tão logo constatada com um percentual de 99% (noventa e nove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Reprocessamento de dados por falha de comunicação entre o REGIN municipal e a base de dados da JUCESC em até 04 (quatro) horas úteis após o recebimento da solicitação ou depois de decorrido o prazo de aguardo de processamento de 24 (vinte e quatro) horas anteriormente estipulados, o que ocorrer primeiro, com um percentual de 96% (noventa e seis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 xml:space="preserve">Correção de indisponibilidade de dados enviados pelos demais órgãos conveniados, observadas as condições anteriormente descritas, em até 24 (vinte e quatro) horas úteis após o recebimento da solicitação, com um percentual de 96% (noventa e seis por cento) dos atendimentos aferidos no intervalo dos </w:t>
      </w:r>
      <w:r w:rsidRPr="004001EA">
        <w:rPr>
          <w:rFonts w:ascii="Segoe UI" w:hAnsi="Segoe UI" w:cs="Segoe UI"/>
        </w:rPr>
        <w:lastRenderedPageBreak/>
        <w:t>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Correção de divergência de dados enviados pelos demais órgãos conveniados e o disponibilizado no REGIN municipal, observadas as condições anteriormente descritas, em até 24 (vinte e quatro) horas úteis após o recebimento da solicitação, com um percentual de 96% (noventa e seis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Correção de eventuais erros de lançamento de dados e/ou reabertura de protocolo para análise, observadas as condições anteriormente descritas (Item 3.2 - Detalhamento do Serviço), em até 04 (quatro) horas úteis após o recebimento da solicitação, com um percentual de 96% (noventa e seis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71162A" w:rsidRPr="004001EA" w:rsidRDefault="0071162A" w:rsidP="00C77FC2">
      <w:pPr>
        <w:pStyle w:val="PargrafodaLista"/>
        <w:numPr>
          <w:ilvl w:val="0"/>
          <w:numId w:val="24"/>
        </w:numPr>
        <w:jc w:val="both"/>
        <w:rPr>
          <w:rFonts w:ascii="Segoe UI" w:hAnsi="Segoe UI" w:cs="Segoe UI"/>
        </w:rPr>
      </w:pPr>
      <w:r w:rsidRPr="004001EA">
        <w:rPr>
          <w:rFonts w:ascii="Segoe UI" w:hAnsi="Segoe UI" w:cs="Segoe UI"/>
        </w:rPr>
        <w:t>Resposta à dúvida operacional encaminhada pelo usuário em até 04 (quatro) horas úteis após o recebimento desta, desde que relativa ao uso do sistema, de que não dependa de parecer de terceiros e de que disponibilizados pelo solicitante todas as informações e documentos necessários à consecução da mesma, com um percentual de 96% (noventa e seis por cento) dos atendimentos aferidos no intervalo dos últimos 12 (doze) meses em conformidade com o prazo acima estabelecido e dentro dos níveis de qualidade estipulados neste Caderno de Serviços;</w:t>
      </w:r>
    </w:p>
    <w:p w:rsidR="0071162A" w:rsidRPr="004001EA" w:rsidRDefault="0071162A" w:rsidP="0071162A">
      <w:pPr>
        <w:pStyle w:val="PargrafodaLista"/>
        <w:rPr>
          <w:rFonts w:ascii="Segoe UI" w:hAnsi="Segoe UI" w:cs="Segoe UI"/>
        </w:rPr>
      </w:pPr>
    </w:p>
    <w:p w:rsidR="00623DA8" w:rsidRPr="004001EA" w:rsidRDefault="0071162A" w:rsidP="00623DA8">
      <w:pPr>
        <w:pStyle w:val="PargrafodaLista"/>
        <w:numPr>
          <w:ilvl w:val="0"/>
          <w:numId w:val="24"/>
        </w:numPr>
        <w:jc w:val="both"/>
        <w:rPr>
          <w:rFonts w:ascii="Segoe UI" w:hAnsi="Segoe UI" w:cs="Segoe UI"/>
        </w:rPr>
      </w:pPr>
      <w:r w:rsidRPr="004001EA">
        <w:rPr>
          <w:rFonts w:ascii="Segoe UI" w:hAnsi="Segoe UI" w:cs="Segoe UI"/>
        </w:rPr>
        <w:t>Capacitação de usuário no uso do sistema, desde que haja data disponível, a ser realizada na sede do CIGA ou via web caso haja possibilidade técnica para tal, em até 30 (trinta) dias decorrida a solicitação, desde que disponibilizados pelo solicitante todas as informações e documentos necessários à execução da mesma, com um percentual de 99% (noventa e nove por cento) dos atendimentos aferidos no intervalo dos últimos 12 (doze) meses em conformidade com o prazo acima estabelecido e dentro dos níveis de qualidade estipulados neste Caderno de Serviços.</w:t>
      </w:r>
    </w:p>
    <w:p w:rsidR="00623DA8" w:rsidRPr="004001EA" w:rsidRDefault="00623DA8" w:rsidP="00623DA8">
      <w:pPr>
        <w:pStyle w:val="PargrafodaLista"/>
        <w:rPr>
          <w:rFonts w:ascii="Segoe UI" w:hAnsi="Segoe UI" w:cs="Segoe UI"/>
        </w:rPr>
      </w:pPr>
    </w:p>
    <w:p w:rsidR="0071162A" w:rsidRPr="004001EA" w:rsidRDefault="0071162A" w:rsidP="00623DA8">
      <w:pPr>
        <w:ind w:firstLine="360"/>
        <w:jc w:val="both"/>
        <w:rPr>
          <w:rFonts w:ascii="Segoe UI" w:hAnsi="Segoe UI" w:cs="Segoe UI"/>
        </w:rPr>
      </w:pPr>
      <w:r w:rsidRPr="004001EA">
        <w:rPr>
          <w:rFonts w:ascii="Segoe UI" w:hAnsi="Segoe UI" w:cs="Segoe UI"/>
        </w:rPr>
        <w:t>Tabela 3:</w:t>
      </w:r>
    </w:p>
    <w:p w:rsidR="0071162A" w:rsidRPr="004001EA" w:rsidRDefault="0071162A" w:rsidP="0071162A">
      <w:pPr>
        <w:ind w:left="360"/>
        <w:jc w:val="both"/>
        <w:rPr>
          <w:rFonts w:ascii="Segoe UI" w:hAnsi="Segoe UI" w:cs="Segoe UI"/>
        </w:rPr>
      </w:pPr>
    </w:p>
    <w:tbl>
      <w:tblPr>
        <w:tblStyle w:val="Tabelacomgrade"/>
        <w:tblW w:w="0" w:type="auto"/>
        <w:tblInd w:w="534" w:type="dxa"/>
        <w:tblLook w:val="04A0"/>
      </w:tblPr>
      <w:tblGrid>
        <w:gridCol w:w="5528"/>
        <w:gridCol w:w="1276"/>
        <w:gridCol w:w="1382"/>
      </w:tblGrid>
      <w:tr w:rsidR="0071162A" w:rsidRPr="004001EA" w:rsidTr="00623DA8">
        <w:tc>
          <w:tcPr>
            <w:tcW w:w="5528" w:type="dxa"/>
            <w:shd w:val="clear" w:color="auto" w:fill="D9D9D9" w:themeFill="background1" w:themeFillShade="D9"/>
          </w:tcPr>
          <w:p w:rsidR="0071162A" w:rsidRPr="004001EA" w:rsidRDefault="0071162A" w:rsidP="001A592C">
            <w:pPr>
              <w:jc w:val="both"/>
              <w:rPr>
                <w:rFonts w:ascii="Segoe UI" w:hAnsi="Segoe UI" w:cs="Segoe UI"/>
                <w:b/>
              </w:rPr>
            </w:pPr>
            <w:r w:rsidRPr="004001EA">
              <w:rPr>
                <w:rFonts w:ascii="Segoe UI" w:hAnsi="Segoe UI" w:cs="Segoe UI"/>
                <w:b/>
              </w:rPr>
              <w:t>Serviço</w:t>
            </w:r>
          </w:p>
        </w:tc>
        <w:tc>
          <w:tcPr>
            <w:tcW w:w="1276" w:type="dxa"/>
            <w:shd w:val="clear" w:color="auto" w:fill="D9D9D9" w:themeFill="background1" w:themeFillShade="D9"/>
          </w:tcPr>
          <w:p w:rsidR="0071162A" w:rsidRPr="004001EA" w:rsidRDefault="0071162A" w:rsidP="001A592C">
            <w:pPr>
              <w:jc w:val="both"/>
              <w:rPr>
                <w:rFonts w:ascii="Segoe UI" w:hAnsi="Segoe UI" w:cs="Segoe UI"/>
                <w:b/>
              </w:rPr>
            </w:pPr>
            <w:r w:rsidRPr="004001EA">
              <w:rPr>
                <w:rFonts w:ascii="Segoe UI" w:hAnsi="Segoe UI" w:cs="Segoe UI"/>
                <w:b/>
              </w:rPr>
              <w:t>Prazo</w:t>
            </w:r>
          </w:p>
        </w:tc>
        <w:tc>
          <w:tcPr>
            <w:tcW w:w="1382" w:type="dxa"/>
            <w:shd w:val="clear" w:color="auto" w:fill="D9D9D9" w:themeFill="background1" w:themeFillShade="D9"/>
          </w:tcPr>
          <w:p w:rsidR="0071162A" w:rsidRPr="004001EA" w:rsidRDefault="0071162A" w:rsidP="001A592C">
            <w:pPr>
              <w:jc w:val="both"/>
              <w:rPr>
                <w:rFonts w:ascii="Segoe UI" w:hAnsi="Segoe UI" w:cs="Segoe UI"/>
                <w:b/>
              </w:rPr>
            </w:pPr>
            <w:r w:rsidRPr="004001EA">
              <w:rPr>
                <w:rFonts w:ascii="Segoe UI" w:hAnsi="Segoe UI" w:cs="Segoe UI"/>
                <w:b/>
              </w:rPr>
              <w:t>SLA</w:t>
            </w:r>
          </w:p>
        </w:tc>
      </w:tr>
      <w:tr w:rsidR="0071162A" w:rsidRPr="004001EA" w:rsidTr="00623DA8">
        <w:tc>
          <w:tcPr>
            <w:tcW w:w="5528" w:type="dxa"/>
          </w:tcPr>
          <w:p w:rsidR="00C55870" w:rsidRPr="004001EA" w:rsidRDefault="00F070F2" w:rsidP="001A592C">
            <w:pPr>
              <w:jc w:val="both"/>
              <w:rPr>
                <w:rFonts w:ascii="Segoe UI" w:hAnsi="Segoe UI" w:cs="Segoe UI"/>
              </w:rPr>
            </w:pPr>
            <w:r w:rsidRPr="004001EA">
              <w:rPr>
                <w:rFonts w:ascii="Segoe UI" w:hAnsi="Segoe UI" w:cs="Segoe UI"/>
              </w:rPr>
              <w:t>Disponibilização de a</w:t>
            </w:r>
            <w:r w:rsidR="00C55870" w:rsidRPr="004001EA">
              <w:rPr>
                <w:rFonts w:ascii="Segoe UI" w:hAnsi="Segoe UI" w:cs="Segoe UI"/>
              </w:rPr>
              <w:t>cesso a novo consorciado</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24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100%</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Migração de banco de dados</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07 dias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Cadastro de logradouro</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04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lastRenderedPageBreak/>
              <w:t>Cadastro de usuário</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48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Recuperação de senha de acesso</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04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99%</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Parametrização de perfil de usuário</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48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Parametrização do REGIN municipal</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24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Parametrização do município no SIARCO</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24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Instalação e parametrização do módulo mobile</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07 dias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94%</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Sincronização de dados com a JUCESC</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04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90%</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Backup do banco de dados</w:t>
            </w:r>
          </w:p>
        </w:tc>
        <w:tc>
          <w:tcPr>
            <w:tcW w:w="1276" w:type="dxa"/>
          </w:tcPr>
          <w:p w:rsidR="0071162A" w:rsidRPr="004001EA" w:rsidRDefault="00240978" w:rsidP="001A592C">
            <w:pPr>
              <w:jc w:val="both"/>
              <w:rPr>
                <w:rFonts w:ascii="Segoe UI" w:hAnsi="Segoe UI" w:cs="Segoe UI"/>
              </w:rPr>
            </w:pPr>
            <w:r w:rsidRPr="004001EA">
              <w:rPr>
                <w:rFonts w:ascii="Segoe UI" w:hAnsi="Segoe UI" w:cs="Segoe UI"/>
              </w:rPr>
              <w:t>Diário</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99%</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Emissão de relatórios específicos</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15 dias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Comunicação de paralisação preventiva</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72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99%</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Reprocessamento de protocolos</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04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71162A" w:rsidRPr="004001EA" w:rsidTr="00623DA8">
        <w:tc>
          <w:tcPr>
            <w:tcW w:w="5528" w:type="dxa"/>
          </w:tcPr>
          <w:p w:rsidR="0071162A" w:rsidRPr="004001EA" w:rsidRDefault="00C55870" w:rsidP="001A592C">
            <w:pPr>
              <w:jc w:val="both"/>
              <w:rPr>
                <w:rFonts w:ascii="Segoe UI" w:hAnsi="Segoe UI" w:cs="Segoe UI"/>
              </w:rPr>
            </w:pPr>
            <w:r w:rsidRPr="004001EA">
              <w:rPr>
                <w:rFonts w:ascii="Segoe UI" w:hAnsi="Segoe UI" w:cs="Segoe UI"/>
              </w:rPr>
              <w:t>Disponibilização de dados recebidos</w:t>
            </w:r>
          </w:p>
        </w:tc>
        <w:tc>
          <w:tcPr>
            <w:tcW w:w="1276" w:type="dxa"/>
          </w:tcPr>
          <w:p w:rsidR="0071162A" w:rsidRPr="004001EA" w:rsidRDefault="00C55870" w:rsidP="001A592C">
            <w:pPr>
              <w:jc w:val="both"/>
              <w:rPr>
                <w:rFonts w:ascii="Segoe UI" w:hAnsi="Segoe UI" w:cs="Segoe UI"/>
              </w:rPr>
            </w:pPr>
            <w:r w:rsidRPr="004001EA">
              <w:rPr>
                <w:rFonts w:ascii="Segoe UI" w:hAnsi="Segoe UI" w:cs="Segoe UI"/>
              </w:rPr>
              <w:t>24 horas</w:t>
            </w:r>
          </w:p>
        </w:tc>
        <w:tc>
          <w:tcPr>
            <w:tcW w:w="1382" w:type="dxa"/>
          </w:tcPr>
          <w:p w:rsidR="0071162A" w:rsidRPr="004001EA" w:rsidRDefault="00C55870" w:rsidP="001A592C">
            <w:pPr>
              <w:jc w:val="both"/>
              <w:rPr>
                <w:rFonts w:ascii="Segoe UI" w:hAnsi="Segoe UI" w:cs="Segoe UI"/>
              </w:rPr>
            </w:pPr>
            <w:r w:rsidRPr="004001EA">
              <w:rPr>
                <w:rFonts w:ascii="Segoe UI" w:hAnsi="Segoe UI" w:cs="Segoe UI"/>
              </w:rPr>
              <w:t>96%</w:t>
            </w:r>
          </w:p>
        </w:tc>
      </w:tr>
      <w:tr w:rsidR="00C55870" w:rsidRPr="004001EA" w:rsidTr="00623DA8">
        <w:tc>
          <w:tcPr>
            <w:tcW w:w="5528" w:type="dxa"/>
          </w:tcPr>
          <w:p w:rsidR="00C55870" w:rsidRPr="004001EA" w:rsidRDefault="00C55870" w:rsidP="001A592C">
            <w:pPr>
              <w:jc w:val="both"/>
              <w:rPr>
                <w:rFonts w:ascii="Segoe UI" w:hAnsi="Segoe UI" w:cs="Segoe UI"/>
              </w:rPr>
            </w:pPr>
            <w:r w:rsidRPr="004001EA">
              <w:rPr>
                <w:rFonts w:ascii="Segoe UI" w:hAnsi="Segoe UI" w:cs="Segoe UI"/>
              </w:rPr>
              <w:t>Correção de dados recebidos</w:t>
            </w:r>
          </w:p>
        </w:tc>
        <w:tc>
          <w:tcPr>
            <w:tcW w:w="1276" w:type="dxa"/>
          </w:tcPr>
          <w:p w:rsidR="00C55870" w:rsidRPr="004001EA" w:rsidRDefault="00C55870" w:rsidP="001A592C">
            <w:pPr>
              <w:jc w:val="both"/>
              <w:rPr>
                <w:rFonts w:ascii="Segoe UI" w:hAnsi="Segoe UI" w:cs="Segoe UI"/>
              </w:rPr>
            </w:pPr>
            <w:r w:rsidRPr="004001EA">
              <w:rPr>
                <w:rFonts w:ascii="Segoe UI" w:hAnsi="Segoe UI" w:cs="Segoe UI"/>
              </w:rPr>
              <w:t>24 horas</w:t>
            </w:r>
          </w:p>
        </w:tc>
        <w:tc>
          <w:tcPr>
            <w:tcW w:w="1382" w:type="dxa"/>
          </w:tcPr>
          <w:p w:rsidR="00C55870" w:rsidRPr="004001EA" w:rsidRDefault="00C55870" w:rsidP="001A592C">
            <w:pPr>
              <w:jc w:val="both"/>
              <w:rPr>
                <w:rFonts w:ascii="Segoe UI" w:hAnsi="Segoe UI" w:cs="Segoe UI"/>
              </w:rPr>
            </w:pPr>
            <w:r w:rsidRPr="004001EA">
              <w:rPr>
                <w:rFonts w:ascii="Segoe UI" w:hAnsi="Segoe UI" w:cs="Segoe UI"/>
              </w:rPr>
              <w:t>96%</w:t>
            </w:r>
          </w:p>
        </w:tc>
      </w:tr>
      <w:tr w:rsidR="00C55870" w:rsidRPr="004001EA" w:rsidTr="00623DA8">
        <w:tc>
          <w:tcPr>
            <w:tcW w:w="5528" w:type="dxa"/>
          </w:tcPr>
          <w:p w:rsidR="00C55870" w:rsidRPr="004001EA" w:rsidRDefault="00C55870" w:rsidP="001A592C">
            <w:pPr>
              <w:jc w:val="both"/>
              <w:rPr>
                <w:rFonts w:ascii="Segoe UI" w:hAnsi="Segoe UI" w:cs="Segoe UI"/>
              </w:rPr>
            </w:pPr>
            <w:r w:rsidRPr="004001EA">
              <w:rPr>
                <w:rFonts w:ascii="Segoe UI" w:hAnsi="Segoe UI" w:cs="Segoe UI"/>
              </w:rPr>
              <w:t>Suporte à dúvida operacional</w:t>
            </w:r>
          </w:p>
        </w:tc>
        <w:tc>
          <w:tcPr>
            <w:tcW w:w="1276" w:type="dxa"/>
          </w:tcPr>
          <w:p w:rsidR="00C55870" w:rsidRPr="004001EA" w:rsidRDefault="00C55870" w:rsidP="001A592C">
            <w:pPr>
              <w:jc w:val="both"/>
              <w:rPr>
                <w:rFonts w:ascii="Segoe UI" w:hAnsi="Segoe UI" w:cs="Segoe UI"/>
              </w:rPr>
            </w:pPr>
            <w:r w:rsidRPr="004001EA">
              <w:rPr>
                <w:rFonts w:ascii="Segoe UI" w:hAnsi="Segoe UI" w:cs="Segoe UI"/>
              </w:rPr>
              <w:t>04 horas</w:t>
            </w:r>
          </w:p>
        </w:tc>
        <w:tc>
          <w:tcPr>
            <w:tcW w:w="1382" w:type="dxa"/>
          </w:tcPr>
          <w:p w:rsidR="00C55870" w:rsidRPr="004001EA" w:rsidRDefault="00C55870" w:rsidP="001A592C">
            <w:pPr>
              <w:jc w:val="both"/>
              <w:rPr>
                <w:rFonts w:ascii="Segoe UI" w:hAnsi="Segoe UI" w:cs="Segoe UI"/>
              </w:rPr>
            </w:pPr>
            <w:r w:rsidRPr="004001EA">
              <w:rPr>
                <w:rFonts w:ascii="Segoe UI" w:hAnsi="Segoe UI" w:cs="Segoe UI"/>
              </w:rPr>
              <w:t>96%</w:t>
            </w:r>
          </w:p>
        </w:tc>
      </w:tr>
      <w:tr w:rsidR="00C55870" w:rsidRPr="004001EA" w:rsidTr="00623DA8">
        <w:tc>
          <w:tcPr>
            <w:tcW w:w="5528" w:type="dxa"/>
          </w:tcPr>
          <w:p w:rsidR="00C55870" w:rsidRPr="004001EA" w:rsidRDefault="00C55870" w:rsidP="001A592C">
            <w:pPr>
              <w:jc w:val="both"/>
              <w:rPr>
                <w:rFonts w:ascii="Segoe UI" w:hAnsi="Segoe UI" w:cs="Segoe UI"/>
              </w:rPr>
            </w:pPr>
            <w:r w:rsidRPr="004001EA">
              <w:rPr>
                <w:rFonts w:ascii="Segoe UI" w:hAnsi="Segoe UI" w:cs="Segoe UI"/>
              </w:rPr>
              <w:t>Capacitação</w:t>
            </w:r>
          </w:p>
        </w:tc>
        <w:tc>
          <w:tcPr>
            <w:tcW w:w="1276" w:type="dxa"/>
          </w:tcPr>
          <w:p w:rsidR="00C55870" w:rsidRPr="004001EA" w:rsidRDefault="00C55870" w:rsidP="001A592C">
            <w:pPr>
              <w:jc w:val="both"/>
              <w:rPr>
                <w:rFonts w:ascii="Segoe UI" w:hAnsi="Segoe UI" w:cs="Segoe UI"/>
              </w:rPr>
            </w:pPr>
            <w:r w:rsidRPr="004001EA">
              <w:rPr>
                <w:rFonts w:ascii="Segoe UI" w:hAnsi="Segoe UI" w:cs="Segoe UI"/>
              </w:rPr>
              <w:t>30 dias</w:t>
            </w:r>
          </w:p>
        </w:tc>
        <w:tc>
          <w:tcPr>
            <w:tcW w:w="1382" w:type="dxa"/>
          </w:tcPr>
          <w:p w:rsidR="00C55870" w:rsidRPr="004001EA" w:rsidRDefault="00C55870" w:rsidP="001A592C">
            <w:pPr>
              <w:jc w:val="both"/>
              <w:rPr>
                <w:rFonts w:ascii="Segoe UI" w:hAnsi="Segoe UI" w:cs="Segoe UI"/>
              </w:rPr>
            </w:pPr>
            <w:r w:rsidRPr="004001EA">
              <w:rPr>
                <w:rFonts w:ascii="Segoe UI" w:hAnsi="Segoe UI" w:cs="Segoe UI"/>
              </w:rPr>
              <w:t>99%</w:t>
            </w:r>
          </w:p>
        </w:tc>
      </w:tr>
      <w:tr w:rsidR="00C55870" w:rsidRPr="004001EA" w:rsidTr="00623DA8">
        <w:tc>
          <w:tcPr>
            <w:tcW w:w="5528" w:type="dxa"/>
          </w:tcPr>
          <w:p w:rsidR="00C55870" w:rsidRPr="004001EA" w:rsidRDefault="00C55870" w:rsidP="001A592C">
            <w:pPr>
              <w:jc w:val="both"/>
              <w:rPr>
                <w:rFonts w:ascii="Segoe UI" w:hAnsi="Segoe UI" w:cs="Segoe UI"/>
              </w:rPr>
            </w:pPr>
          </w:p>
        </w:tc>
        <w:tc>
          <w:tcPr>
            <w:tcW w:w="1276" w:type="dxa"/>
          </w:tcPr>
          <w:p w:rsidR="00C55870" w:rsidRPr="004001EA" w:rsidRDefault="00C55870" w:rsidP="001A592C">
            <w:pPr>
              <w:jc w:val="both"/>
              <w:rPr>
                <w:rFonts w:ascii="Segoe UI" w:hAnsi="Segoe UI" w:cs="Segoe UI"/>
              </w:rPr>
            </w:pPr>
          </w:p>
        </w:tc>
        <w:tc>
          <w:tcPr>
            <w:tcW w:w="1382" w:type="dxa"/>
          </w:tcPr>
          <w:p w:rsidR="00C55870" w:rsidRPr="004001EA" w:rsidRDefault="00C55870" w:rsidP="001A592C">
            <w:pPr>
              <w:jc w:val="both"/>
              <w:rPr>
                <w:rFonts w:ascii="Segoe UI" w:hAnsi="Segoe UI" w:cs="Segoe UI"/>
              </w:rPr>
            </w:pPr>
          </w:p>
        </w:tc>
      </w:tr>
    </w:tbl>
    <w:p w:rsidR="00623201" w:rsidRPr="004001EA" w:rsidRDefault="00623201">
      <w:pPr>
        <w:rPr>
          <w:rFonts w:ascii="Segoe UI" w:hAnsi="Segoe UI" w:cs="Segoe UI"/>
          <w:b/>
          <w:sz w:val="26"/>
          <w:szCs w:val="26"/>
        </w:rPr>
      </w:pPr>
    </w:p>
    <w:p w:rsidR="0071162A" w:rsidRPr="004001EA" w:rsidRDefault="0071162A">
      <w:pPr>
        <w:rPr>
          <w:rFonts w:ascii="Segoe UI" w:hAnsi="Segoe UI" w:cs="Segoe UI"/>
          <w:b/>
          <w:sz w:val="26"/>
          <w:szCs w:val="26"/>
        </w:rPr>
      </w:pPr>
      <w:r w:rsidRPr="004001EA">
        <w:rPr>
          <w:rFonts w:ascii="Segoe UI" w:hAnsi="Segoe UI" w:cs="Segoe UI"/>
          <w:b/>
          <w:sz w:val="26"/>
          <w:szCs w:val="26"/>
        </w:rPr>
        <w:br w:type="page"/>
      </w:r>
    </w:p>
    <w:p w:rsidR="00987465" w:rsidRPr="004001EA" w:rsidRDefault="00987465" w:rsidP="00C77FC2">
      <w:pPr>
        <w:pStyle w:val="PargrafodaLista"/>
        <w:numPr>
          <w:ilvl w:val="0"/>
          <w:numId w:val="1"/>
        </w:numPr>
        <w:jc w:val="both"/>
        <w:outlineLvl w:val="0"/>
        <w:rPr>
          <w:rFonts w:ascii="Segoe UI" w:hAnsi="Segoe UI" w:cs="Segoe UI"/>
          <w:b/>
          <w:sz w:val="26"/>
          <w:szCs w:val="26"/>
        </w:rPr>
      </w:pPr>
      <w:bookmarkStart w:id="23" w:name="_Toc450219056"/>
      <w:r w:rsidRPr="004001EA">
        <w:rPr>
          <w:rFonts w:ascii="Segoe UI" w:hAnsi="Segoe UI" w:cs="Segoe UI"/>
          <w:b/>
          <w:sz w:val="26"/>
          <w:szCs w:val="26"/>
        </w:rPr>
        <w:lastRenderedPageBreak/>
        <w:t>Serviço Disponibilizado: G-Simples</w:t>
      </w:r>
      <w:bookmarkEnd w:id="23"/>
    </w:p>
    <w:p w:rsidR="0071694C" w:rsidRPr="004001EA" w:rsidRDefault="0071694C" w:rsidP="008367C7">
      <w:pPr>
        <w:jc w:val="both"/>
        <w:rPr>
          <w:rFonts w:ascii="Segoe UI" w:hAnsi="Segoe UI" w:cs="Segoe UI"/>
        </w:rPr>
      </w:pPr>
    </w:p>
    <w:p w:rsidR="0071694C" w:rsidRPr="004001EA" w:rsidRDefault="00987465" w:rsidP="00C77FC2">
      <w:pPr>
        <w:pStyle w:val="PargrafodaLista"/>
        <w:numPr>
          <w:ilvl w:val="1"/>
          <w:numId w:val="5"/>
        </w:numPr>
        <w:jc w:val="both"/>
        <w:outlineLvl w:val="1"/>
        <w:rPr>
          <w:rFonts w:ascii="Segoe UI" w:hAnsi="Segoe UI" w:cs="Segoe UI"/>
          <w:b/>
        </w:rPr>
      </w:pPr>
      <w:bookmarkStart w:id="24" w:name="_Toc450219057"/>
      <w:r w:rsidRPr="004001EA">
        <w:rPr>
          <w:rFonts w:ascii="Segoe UI" w:hAnsi="Segoe UI" w:cs="Segoe UI"/>
          <w:b/>
        </w:rPr>
        <w:t>Descrição do objeto</w:t>
      </w:r>
      <w:bookmarkEnd w:id="24"/>
    </w:p>
    <w:p w:rsidR="004926E8" w:rsidRPr="004001EA" w:rsidRDefault="004926E8" w:rsidP="004926E8">
      <w:pPr>
        <w:pStyle w:val="PargrafodaLista"/>
        <w:jc w:val="both"/>
        <w:outlineLvl w:val="1"/>
        <w:rPr>
          <w:rFonts w:ascii="Segoe UI" w:hAnsi="Segoe UI" w:cs="Segoe UI"/>
        </w:rPr>
      </w:pPr>
    </w:p>
    <w:p w:rsidR="0071694C" w:rsidRPr="004001EA" w:rsidRDefault="0089101B" w:rsidP="008367C7">
      <w:pPr>
        <w:ind w:left="360"/>
        <w:jc w:val="both"/>
        <w:rPr>
          <w:rFonts w:ascii="Segoe UI" w:hAnsi="Segoe UI" w:cs="Segoe UI"/>
        </w:rPr>
      </w:pPr>
      <w:r w:rsidRPr="004001EA">
        <w:rPr>
          <w:rFonts w:ascii="Segoe UI" w:hAnsi="Segoe UI" w:cs="Segoe UI"/>
        </w:rPr>
        <w:t>O serviço disponibiliza ao contratante dados oriundos das de</w:t>
      </w:r>
      <w:r w:rsidR="00113221" w:rsidRPr="004001EA">
        <w:rPr>
          <w:rFonts w:ascii="Segoe UI" w:hAnsi="Segoe UI" w:cs="Segoe UI"/>
        </w:rPr>
        <w:t xml:space="preserve">clarações dos contribuintes </w:t>
      </w:r>
      <w:r w:rsidR="001D72CD">
        <w:rPr>
          <w:rFonts w:ascii="Segoe UI" w:hAnsi="Segoe UI" w:cs="Segoe UI"/>
        </w:rPr>
        <w:t>optantes pelo</w:t>
      </w:r>
      <w:r w:rsidR="00113221" w:rsidRPr="004001EA">
        <w:rPr>
          <w:rFonts w:ascii="Segoe UI" w:hAnsi="Segoe UI" w:cs="Segoe UI"/>
        </w:rPr>
        <w:t xml:space="preserve"> S</w:t>
      </w:r>
      <w:r w:rsidRPr="004001EA">
        <w:rPr>
          <w:rFonts w:ascii="Segoe UI" w:hAnsi="Segoe UI" w:cs="Segoe UI"/>
        </w:rPr>
        <w:t xml:space="preserve">imples </w:t>
      </w:r>
      <w:r w:rsidR="00113221" w:rsidRPr="004001EA">
        <w:rPr>
          <w:rFonts w:ascii="Segoe UI" w:hAnsi="Segoe UI" w:cs="Segoe UI"/>
        </w:rPr>
        <w:t>N</w:t>
      </w:r>
      <w:r w:rsidRPr="004001EA">
        <w:rPr>
          <w:rFonts w:ascii="Segoe UI" w:hAnsi="Segoe UI" w:cs="Segoe UI"/>
        </w:rPr>
        <w:t>acional</w:t>
      </w:r>
      <w:r w:rsidR="00113221" w:rsidRPr="004001EA">
        <w:rPr>
          <w:rFonts w:ascii="Segoe UI" w:hAnsi="Segoe UI" w:cs="Segoe UI"/>
        </w:rPr>
        <w:t>,</w:t>
      </w:r>
      <w:r w:rsidRPr="004001EA">
        <w:rPr>
          <w:rFonts w:ascii="Segoe UI" w:hAnsi="Segoe UI" w:cs="Segoe UI"/>
        </w:rPr>
        <w:t xml:space="preserve"> efetuadas à RFB de forma indexada e com diversas ferramentas de filtro e análise, a</w:t>
      </w:r>
      <w:r w:rsidR="00D13E9D" w:rsidRPr="004001EA">
        <w:rPr>
          <w:rFonts w:ascii="Segoe UI" w:hAnsi="Segoe UI" w:cs="Segoe UI"/>
        </w:rPr>
        <w:t xml:space="preserve"> </w:t>
      </w:r>
      <w:r w:rsidRPr="004001EA">
        <w:rPr>
          <w:rFonts w:ascii="Segoe UI" w:hAnsi="Segoe UI" w:cs="Segoe UI"/>
        </w:rPr>
        <w:t>fim de subsidiar e agilizar a análise dos mesmos por parte do município.</w:t>
      </w:r>
    </w:p>
    <w:p w:rsidR="0071694C" w:rsidRPr="004001EA" w:rsidRDefault="0071694C" w:rsidP="008367C7">
      <w:pPr>
        <w:ind w:left="360"/>
        <w:jc w:val="both"/>
        <w:rPr>
          <w:rFonts w:ascii="Segoe UI" w:hAnsi="Segoe UI" w:cs="Segoe UI"/>
        </w:rPr>
      </w:pPr>
    </w:p>
    <w:p w:rsidR="00987465" w:rsidRPr="004001EA" w:rsidRDefault="00987465" w:rsidP="00C77FC2">
      <w:pPr>
        <w:pStyle w:val="PargrafodaLista"/>
        <w:numPr>
          <w:ilvl w:val="1"/>
          <w:numId w:val="5"/>
        </w:numPr>
        <w:jc w:val="both"/>
        <w:outlineLvl w:val="1"/>
        <w:rPr>
          <w:rFonts w:ascii="Segoe UI" w:hAnsi="Segoe UI" w:cs="Segoe UI"/>
          <w:b/>
        </w:rPr>
      </w:pPr>
      <w:bookmarkStart w:id="25" w:name="_Toc450219058"/>
      <w:r w:rsidRPr="004001EA">
        <w:rPr>
          <w:rFonts w:ascii="Segoe UI" w:hAnsi="Segoe UI" w:cs="Segoe UI"/>
          <w:b/>
        </w:rPr>
        <w:t>Detalhamento do serviço</w:t>
      </w:r>
      <w:bookmarkEnd w:id="25"/>
    </w:p>
    <w:p w:rsidR="0071694C" w:rsidRPr="004001EA" w:rsidRDefault="0071694C" w:rsidP="008367C7">
      <w:pPr>
        <w:pStyle w:val="PargrafodaLista"/>
        <w:jc w:val="both"/>
        <w:rPr>
          <w:rFonts w:ascii="Segoe UI" w:hAnsi="Segoe UI" w:cs="Segoe UI"/>
        </w:rPr>
      </w:pPr>
    </w:p>
    <w:p w:rsidR="0071694C" w:rsidRPr="004001EA" w:rsidRDefault="00D13E9D" w:rsidP="008367C7">
      <w:pPr>
        <w:ind w:left="360"/>
        <w:jc w:val="both"/>
        <w:rPr>
          <w:rFonts w:ascii="Segoe UI" w:hAnsi="Segoe UI" w:cs="Segoe UI"/>
        </w:rPr>
      </w:pPr>
      <w:r w:rsidRPr="004001EA">
        <w:rPr>
          <w:rFonts w:ascii="Segoe UI" w:hAnsi="Segoe UI" w:cs="Segoe UI"/>
        </w:rPr>
        <w:t xml:space="preserve">O sistema analisa, consolida e disponibiliza os dados declarados à RFB pelos MEIs, Microempresas de Pequeno Porte e Empresas de </w:t>
      </w:r>
      <w:r w:rsidR="001D72CD">
        <w:rPr>
          <w:rFonts w:ascii="Segoe UI" w:hAnsi="Segoe UI" w:cs="Segoe UI"/>
        </w:rPr>
        <w:t>P</w:t>
      </w:r>
      <w:r w:rsidRPr="004001EA">
        <w:rPr>
          <w:rFonts w:ascii="Segoe UI" w:hAnsi="Segoe UI" w:cs="Segoe UI"/>
        </w:rPr>
        <w:t>equeno Porte optantes pelo regime tributário Simples Nacional. A base de dados de informações é constantemente atualizada, permitindo a emissão de relatórios gerenciais para comparação com o cadastro de contribuintes municipais.</w:t>
      </w:r>
    </w:p>
    <w:p w:rsidR="00D13E9D" w:rsidRPr="004001EA" w:rsidRDefault="00D13E9D" w:rsidP="008367C7">
      <w:pPr>
        <w:ind w:left="360"/>
        <w:jc w:val="both"/>
        <w:rPr>
          <w:rFonts w:ascii="Segoe UI" w:hAnsi="Segoe UI" w:cs="Segoe UI"/>
        </w:rPr>
      </w:pPr>
      <w:r w:rsidRPr="004001EA">
        <w:rPr>
          <w:rFonts w:ascii="Segoe UI" w:hAnsi="Segoe UI" w:cs="Segoe UI"/>
        </w:rPr>
        <w:t>Apresenta ainda informações completas e acessíveis da DASD e DEFIS, além de possibilitar o acompanhamento de pagamentos e mapeamento de períodos sem declaração.</w:t>
      </w:r>
    </w:p>
    <w:p w:rsidR="00D13E9D" w:rsidRPr="004001EA" w:rsidRDefault="00D13E9D" w:rsidP="00D13E9D">
      <w:pPr>
        <w:ind w:left="360"/>
        <w:jc w:val="both"/>
        <w:rPr>
          <w:rFonts w:ascii="Segoe UI" w:hAnsi="Segoe UI" w:cs="Segoe UI"/>
        </w:rPr>
      </w:pPr>
      <w:r w:rsidRPr="004001EA">
        <w:rPr>
          <w:rFonts w:ascii="Segoe UI" w:hAnsi="Segoe UI" w:cs="Segoe UI"/>
        </w:rPr>
        <w:t>O sistema ainda permite acesso ao sistema da nota fiscal eletrônica conjugada (NFe-C), nos termos do Convênio de Cooperação Técnica e Delegação de Encargos ESTADO / FECAM N° 001/2010, permitindo o controle dos contribuintes e a geração de informações estratégicas relevantes para a orientação da fiscalização a ser exercida pelo Fisco municipal, bem como para a orientação dos procedimentos a serem realizados no âmbito do Simples Nacional.</w:t>
      </w:r>
    </w:p>
    <w:p w:rsidR="001A592C" w:rsidRPr="004001EA" w:rsidRDefault="001A592C" w:rsidP="00D13E9D">
      <w:pPr>
        <w:ind w:left="360"/>
        <w:jc w:val="both"/>
        <w:rPr>
          <w:rFonts w:ascii="Segoe UI" w:hAnsi="Segoe UI" w:cs="Segoe UI"/>
        </w:rPr>
      </w:pPr>
    </w:p>
    <w:p w:rsidR="001A592C" w:rsidRPr="004001EA" w:rsidRDefault="001A592C" w:rsidP="00D13E9D">
      <w:pPr>
        <w:ind w:left="360"/>
        <w:jc w:val="both"/>
        <w:rPr>
          <w:rFonts w:ascii="Segoe UI" w:hAnsi="Segoe UI" w:cs="Segoe UI"/>
        </w:rPr>
      </w:pPr>
      <w:r w:rsidRPr="004001EA">
        <w:rPr>
          <w:rFonts w:ascii="Segoe UI" w:hAnsi="Segoe UI" w:cs="Segoe UI"/>
        </w:rPr>
        <w:t xml:space="preserve">Compete ao usuário </w:t>
      </w:r>
      <w:r w:rsidR="001D72CD">
        <w:rPr>
          <w:rFonts w:ascii="Segoe UI" w:hAnsi="Segoe UI" w:cs="Segoe UI"/>
        </w:rPr>
        <w:t>a</w:t>
      </w:r>
      <w:r w:rsidRPr="004001EA">
        <w:rPr>
          <w:rFonts w:ascii="Segoe UI" w:hAnsi="Segoe UI" w:cs="Segoe UI"/>
        </w:rPr>
        <w:t xml:space="preserve"> análise cr</w:t>
      </w:r>
      <w:r w:rsidR="001D72CD">
        <w:rPr>
          <w:rFonts w:ascii="Segoe UI" w:hAnsi="Segoe UI" w:cs="Segoe UI"/>
        </w:rPr>
        <w:t>í</w:t>
      </w:r>
      <w:r w:rsidRPr="004001EA">
        <w:rPr>
          <w:rFonts w:ascii="Segoe UI" w:hAnsi="Segoe UI" w:cs="Segoe UI"/>
        </w:rPr>
        <w:t xml:space="preserve">tica destes dados a fim de subsidiar seu trabalho no âmbito fiscal municipal, sendo </w:t>
      </w:r>
      <w:r w:rsidR="001D72CD">
        <w:rPr>
          <w:rFonts w:ascii="Segoe UI" w:hAnsi="Segoe UI" w:cs="Segoe UI"/>
        </w:rPr>
        <w:t>responsabilidade</w:t>
      </w:r>
      <w:r w:rsidRPr="004001EA">
        <w:rPr>
          <w:rFonts w:ascii="Segoe UI" w:hAnsi="Segoe UI" w:cs="Segoe UI"/>
        </w:rPr>
        <w:t xml:space="preserve"> do CIGA a disponibilização, o suporte técnico a dúvidas operacionais ou a eventuais problemas técnicos bem como às demais atividades necessárias à consecução da prestação do serviço.</w:t>
      </w:r>
    </w:p>
    <w:p w:rsidR="001A592C" w:rsidRPr="004001EA" w:rsidRDefault="001A592C" w:rsidP="00D13E9D">
      <w:pPr>
        <w:ind w:left="360"/>
        <w:jc w:val="both"/>
        <w:rPr>
          <w:rFonts w:ascii="Segoe UI" w:hAnsi="Segoe UI" w:cs="Segoe UI"/>
        </w:rPr>
      </w:pPr>
    </w:p>
    <w:p w:rsidR="001A592C" w:rsidRPr="004001EA" w:rsidRDefault="001A592C" w:rsidP="00D13E9D">
      <w:pPr>
        <w:ind w:left="360"/>
        <w:jc w:val="both"/>
        <w:rPr>
          <w:rFonts w:ascii="Segoe UI" w:hAnsi="Segoe UI" w:cs="Segoe UI"/>
        </w:rPr>
      </w:pPr>
      <w:r w:rsidRPr="004001EA">
        <w:rPr>
          <w:rFonts w:ascii="Segoe UI" w:hAnsi="Segoe UI" w:cs="Segoe UI"/>
        </w:rPr>
        <w:t>Entende-se por disponibilização:</w:t>
      </w:r>
    </w:p>
    <w:p w:rsidR="001A592C" w:rsidRPr="004001EA" w:rsidRDefault="001A592C" w:rsidP="00D13E9D">
      <w:pPr>
        <w:ind w:left="360"/>
        <w:jc w:val="both"/>
        <w:rPr>
          <w:rFonts w:ascii="Segoe UI" w:hAnsi="Segoe UI" w:cs="Segoe UI"/>
        </w:rPr>
      </w:pPr>
    </w:p>
    <w:p w:rsidR="001A592C" w:rsidRPr="004001EA" w:rsidRDefault="001A592C" w:rsidP="00C77FC2">
      <w:pPr>
        <w:pStyle w:val="PargrafodaLista"/>
        <w:numPr>
          <w:ilvl w:val="0"/>
          <w:numId w:val="25"/>
        </w:numPr>
        <w:jc w:val="both"/>
        <w:rPr>
          <w:rFonts w:ascii="Segoe UI" w:hAnsi="Segoe UI" w:cs="Segoe UI"/>
        </w:rPr>
      </w:pPr>
      <w:r w:rsidRPr="004001EA">
        <w:rPr>
          <w:rFonts w:ascii="Segoe UI" w:hAnsi="Segoe UI" w:cs="Segoe UI"/>
        </w:rPr>
        <w:t>O download, o processamento e a disponibilização dos dados declarados pelos contribuintes optantes pelo regime tributário do Simples Nacional, oriundos da RFB, a partir do recebimento do cadastro do primeiro usuário pelo município</w:t>
      </w:r>
      <w:r w:rsidR="00AA1590" w:rsidRPr="004001EA">
        <w:rPr>
          <w:rFonts w:ascii="Segoe UI" w:hAnsi="Segoe UI" w:cs="Segoe UI"/>
        </w:rPr>
        <w:t xml:space="preserve">, com periodicidade semanal, desde que </w:t>
      </w:r>
      <w:r w:rsidR="001D72CD">
        <w:rPr>
          <w:rFonts w:ascii="Segoe UI" w:hAnsi="Segoe UI" w:cs="Segoe UI"/>
        </w:rPr>
        <w:t xml:space="preserve">os mesmos estejam </w:t>
      </w:r>
      <w:r w:rsidR="00AA1590" w:rsidRPr="004001EA">
        <w:rPr>
          <w:rFonts w:ascii="Segoe UI" w:hAnsi="Segoe UI" w:cs="Segoe UI"/>
        </w:rPr>
        <w:t>disponibilizados pela Receita Federal</w:t>
      </w:r>
      <w:r w:rsidRPr="004001EA">
        <w:rPr>
          <w:rFonts w:ascii="Segoe UI" w:hAnsi="Segoe UI" w:cs="Segoe UI"/>
        </w:rPr>
        <w:t>.</w:t>
      </w:r>
    </w:p>
    <w:p w:rsidR="001A592C" w:rsidRPr="004001EA" w:rsidRDefault="001A592C" w:rsidP="001A592C">
      <w:pPr>
        <w:ind w:left="360"/>
        <w:jc w:val="both"/>
        <w:rPr>
          <w:rFonts w:ascii="Segoe UI" w:hAnsi="Segoe UI" w:cs="Segoe UI"/>
        </w:rPr>
      </w:pPr>
    </w:p>
    <w:p w:rsidR="001A592C" w:rsidRPr="004001EA" w:rsidRDefault="0074692E" w:rsidP="001A592C">
      <w:pPr>
        <w:ind w:left="360"/>
        <w:jc w:val="both"/>
        <w:rPr>
          <w:rFonts w:ascii="Segoe UI" w:hAnsi="Segoe UI" w:cs="Segoe UI"/>
        </w:rPr>
      </w:pPr>
      <w:r w:rsidRPr="004001EA">
        <w:rPr>
          <w:rFonts w:ascii="Segoe UI" w:hAnsi="Segoe UI" w:cs="Segoe UI"/>
        </w:rPr>
        <w:lastRenderedPageBreak/>
        <w:t>Entende-se por suporte técnico:</w:t>
      </w:r>
    </w:p>
    <w:p w:rsidR="0074692E" w:rsidRPr="004001EA" w:rsidRDefault="0074692E" w:rsidP="001A592C">
      <w:pPr>
        <w:ind w:left="360"/>
        <w:jc w:val="both"/>
        <w:rPr>
          <w:rFonts w:ascii="Segoe UI" w:hAnsi="Segoe UI" w:cs="Segoe UI"/>
        </w:rPr>
      </w:pPr>
    </w:p>
    <w:p w:rsidR="0074692E" w:rsidRPr="004001EA" w:rsidRDefault="00FE0903" w:rsidP="00C77FC2">
      <w:pPr>
        <w:pStyle w:val="PargrafodaLista"/>
        <w:numPr>
          <w:ilvl w:val="0"/>
          <w:numId w:val="26"/>
        </w:numPr>
        <w:jc w:val="both"/>
        <w:rPr>
          <w:rFonts w:ascii="Segoe UI" w:hAnsi="Segoe UI" w:cs="Segoe UI"/>
        </w:rPr>
      </w:pPr>
      <w:r w:rsidRPr="004001EA">
        <w:rPr>
          <w:rFonts w:ascii="Segoe UI" w:hAnsi="Segoe UI" w:cs="Segoe UI"/>
        </w:rPr>
        <w:t xml:space="preserve">O cadastro, a atualização cadastral e a inativação de cadastro de usuários, desde que fornecidas todas as informações à </w:t>
      </w:r>
      <w:r w:rsidR="001D72CD">
        <w:rPr>
          <w:rFonts w:ascii="Segoe UI" w:hAnsi="Segoe UI" w:cs="Segoe UI"/>
        </w:rPr>
        <w:t>execução</w:t>
      </w:r>
      <w:r w:rsidRPr="004001EA">
        <w:rPr>
          <w:rFonts w:ascii="Segoe UI" w:hAnsi="Segoe UI" w:cs="Segoe UI"/>
        </w:rPr>
        <w:t xml:space="preserve"> do mesmo: nome completo do usuário, cargo ou função, CPF, telefone e e-mail. É necessário que se preencha um Termo de Cadastro para cada usuário a ser encaminhado via e-mail, sendo necessário o envio posterior do documento original devidamente assinado pelos responsáveis nele indicados;</w:t>
      </w:r>
    </w:p>
    <w:p w:rsidR="00FE0903" w:rsidRPr="004001EA" w:rsidRDefault="00FE0903" w:rsidP="00FE0903">
      <w:pPr>
        <w:pStyle w:val="PargrafodaLista"/>
        <w:jc w:val="both"/>
        <w:rPr>
          <w:rFonts w:ascii="Segoe UI" w:hAnsi="Segoe UI" w:cs="Segoe UI"/>
        </w:rPr>
      </w:pPr>
    </w:p>
    <w:p w:rsidR="00FE0903" w:rsidRPr="004001EA" w:rsidRDefault="00FE0903" w:rsidP="00C77FC2">
      <w:pPr>
        <w:pStyle w:val="PargrafodaLista"/>
        <w:numPr>
          <w:ilvl w:val="0"/>
          <w:numId w:val="26"/>
        </w:numPr>
        <w:jc w:val="both"/>
        <w:rPr>
          <w:rFonts w:ascii="Segoe UI" w:hAnsi="Segoe UI" w:cs="Segoe UI"/>
        </w:rPr>
      </w:pPr>
      <w:r w:rsidRPr="004001EA">
        <w:rPr>
          <w:rFonts w:ascii="Segoe UI" w:hAnsi="Segoe UI" w:cs="Segoe UI"/>
        </w:rPr>
        <w:t>Recuperação de senha de usuário;</w:t>
      </w:r>
    </w:p>
    <w:p w:rsidR="000636D5" w:rsidRPr="004001EA" w:rsidRDefault="000636D5" w:rsidP="000636D5">
      <w:pPr>
        <w:pStyle w:val="PargrafodaLista"/>
        <w:rPr>
          <w:rFonts w:ascii="Segoe UI" w:hAnsi="Segoe UI" w:cs="Segoe UI"/>
        </w:rPr>
      </w:pPr>
    </w:p>
    <w:p w:rsidR="000636D5" w:rsidRPr="004001EA" w:rsidRDefault="000636D5" w:rsidP="00C77FC2">
      <w:pPr>
        <w:pStyle w:val="PargrafodaLista"/>
        <w:numPr>
          <w:ilvl w:val="0"/>
          <w:numId w:val="26"/>
        </w:numPr>
        <w:jc w:val="both"/>
        <w:rPr>
          <w:rFonts w:ascii="Segoe UI" w:hAnsi="Segoe UI" w:cs="Segoe UI"/>
        </w:rPr>
      </w:pPr>
      <w:r w:rsidRPr="004001EA">
        <w:rPr>
          <w:rFonts w:ascii="Segoe UI" w:hAnsi="Segoe UI" w:cs="Segoe UI"/>
        </w:rPr>
        <w:t>Resposta a eventuais dúvidas operacionais relacionadas ao uso do sistema.</w:t>
      </w:r>
    </w:p>
    <w:p w:rsidR="000636D5" w:rsidRPr="004001EA" w:rsidRDefault="000636D5" w:rsidP="000636D5">
      <w:pPr>
        <w:pStyle w:val="PargrafodaLista"/>
        <w:rPr>
          <w:rFonts w:ascii="Segoe UI" w:hAnsi="Segoe UI" w:cs="Segoe UI"/>
        </w:rPr>
      </w:pPr>
    </w:p>
    <w:p w:rsidR="000636D5" w:rsidRPr="004001EA" w:rsidRDefault="000636D5" w:rsidP="000636D5">
      <w:pPr>
        <w:ind w:left="360"/>
        <w:jc w:val="both"/>
        <w:rPr>
          <w:rFonts w:ascii="Segoe UI" w:hAnsi="Segoe UI" w:cs="Segoe UI"/>
        </w:rPr>
      </w:pPr>
      <w:r w:rsidRPr="004001EA">
        <w:rPr>
          <w:rFonts w:ascii="Segoe UI" w:hAnsi="Segoe UI" w:cs="Segoe UI"/>
        </w:rPr>
        <w:t>Entende-se por eventuais problemas técnicos:</w:t>
      </w:r>
    </w:p>
    <w:p w:rsidR="000636D5" w:rsidRPr="004001EA" w:rsidRDefault="000636D5" w:rsidP="000636D5">
      <w:pPr>
        <w:ind w:left="360"/>
        <w:jc w:val="both"/>
        <w:rPr>
          <w:rFonts w:ascii="Segoe UI" w:hAnsi="Segoe UI" w:cs="Segoe UI"/>
        </w:rPr>
      </w:pPr>
    </w:p>
    <w:p w:rsidR="000636D5" w:rsidRPr="004001EA" w:rsidRDefault="000636D5" w:rsidP="00C77FC2">
      <w:pPr>
        <w:pStyle w:val="PargrafodaLista"/>
        <w:numPr>
          <w:ilvl w:val="0"/>
          <w:numId w:val="27"/>
        </w:numPr>
        <w:jc w:val="both"/>
        <w:rPr>
          <w:rFonts w:ascii="Segoe UI" w:hAnsi="Segoe UI" w:cs="Segoe UI"/>
        </w:rPr>
      </w:pPr>
      <w:r w:rsidRPr="004001EA">
        <w:rPr>
          <w:rFonts w:ascii="Segoe UI" w:hAnsi="Segoe UI" w:cs="Segoe UI"/>
        </w:rPr>
        <w:t xml:space="preserve">Inacessibilidade do sistema ou ausência de dados atualizados por mais de 07 (sete) dias, desde que </w:t>
      </w:r>
      <w:r w:rsidR="001D72CD">
        <w:rPr>
          <w:rFonts w:ascii="Segoe UI" w:hAnsi="Segoe UI" w:cs="Segoe UI"/>
        </w:rPr>
        <w:t>tenham</w:t>
      </w:r>
      <w:r w:rsidRPr="004001EA">
        <w:rPr>
          <w:rFonts w:ascii="Segoe UI" w:hAnsi="Segoe UI" w:cs="Segoe UI"/>
        </w:rPr>
        <w:t xml:space="preserve"> sido disponibilizados pela RFB;</w:t>
      </w:r>
    </w:p>
    <w:p w:rsidR="000636D5" w:rsidRPr="004001EA" w:rsidRDefault="000636D5" w:rsidP="000636D5">
      <w:pPr>
        <w:pStyle w:val="PargrafodaLista"/>
        <w:jc w:val="both"/>
        <w:rPr>
          <w:rFonts w:ascii="Segoe UI" w:hAnsi="Segoe UI" w:cs="Segoe UI"/>
        </w:rPr>
      </w:pPr>
    </w:p>
    <w:p w:rsidR="000636D5" w:rsidRPr="004001EA" w:rsidRDefault="000636D5" w:rsidP="00C77FC2">
      <w:pPr>
        <w:pStyle w:val="PargrafodaLista"/>
        <w:numPr>
          <w:ilvl w:val="0"/>
          <w:numId w:val="27"/>
        </w:numPr>
        <w:jc w:val="both"/>
        <w:rPr>
          <w:rFonts w:ascii="Segoe UI" w:hAnsi="Segoe UI" w:cs="Segoe UI"/>
        </w:rPr>
      </w:pPr>
      <w:r w:rsidRPr="004001EA">
        <w:rPr>
          <w:rFonts w:ascii="Segoe UI" w:hAnsi="Segoe UI" w:cs="Segoe UI"/>
        </w:rPr>
        <w:t>Ocorrência de erro de sistema ou inconsistência nos relatórios gerados pelo mesmo.</w:t>
      </w:r>
    </w:p>
    <w:p w:rsidR="000636D5" w:rsidRPr="004001EA" w:rsidRDefault="000636D5" w:rsidP="000636D5">
      <w:pPr>
        <w:pStyle w:val="PargrafodaLista"/>
        <w:rPr>
          <w:rFonts w:ascii="Segoe UI" w:hAnsi="Segoe UI" w:cs="Segoe UI"/>
        </w:rPr>
      </w:pPr>
    </w:p>
    <w:p w:rsidR="000636D5" w:rsidRPr="004001EA" w:rsidRDefault="000636D5" w:rsidP="000636D5">
      <w:pPr>
        <w:ind w:left="360"/>
        <w:jc w:val="both"/>
        <w:rPr>
          <w:rFonts w:ascii="Segoe UI" w:hAnsi="Segoe UI" w:cs="Segoe UI"/>
        </w:rPr>
      </w:pPr>
      <w:r w:rsidRPr="004001EA">
        <w:rPr>
          <w:rFonts w:ascii="Segoe UI" w:hAnsi="Segoe UI" w:cs="Segoe UI"/>
        </w:rPr>
        <w:t>Entende-se por demais atividades:</w:t>
      </w:r>
    </w:p>
    <w:p w:rsidR="000636D5" w:rsidRPr="004001EA" w:rsidRDefault="000636D5" w:rsidP="000636D5">
      <w:pPr>
        <w:ind w:left="360"/>
        <w:jc w:val="both"/>
        <w:rPr>
          <w:rFonts w:ascii="Segoe UI" w:hAnsi="Segoe UI" w:cs="Segoe UI"/>
        </w:rPr>
      </w:pPr>
    </w:p>
    <w:p w:rsidR="0071694C" w:rsidRPr="004001EA" w:rsidRDefault="000636D5" w:rsidP="00C77FC2">
      <w:pPr>
        <w:pStyle w:val="PargrafodaLista"/>
        <w:numPr>
          <w:ilvl w:val="0"/>
          <w:numId w:val="28"/>
        </w:numPr>
        <w:jc w:val="both"/>
        <w:rPr>
          <w:rFonts w:ascii="Segoe UI" w:hAnsi="Segoe UI" w:cs="Segoe UI"/>
        </w:rPr>
      </w:pPr>
      <w:r w:rsidRPr="004001EA">
        <w:rPr>
          <w:rFonts w:ascii="Segoe UI" w:hAnsi="Segoe UI" w:cs="Segoe UI"/>
        </w:rPr>
        <w:t>Capacitação de usuários na utilização do sistema via web ou na sede do CIGA, observada previamente a disponibilidade de data para a execução da mesma;</w:t>
      </w:r>
    </w:p>
    <w:p w:rsidR="000636D5" w:rsidRPr="004001EA" w:rsidRDefault="000636D5" w:rsidP="000636D5">
      <w:pPr>
        <w:pStyle w:val="PargrafodaLista"/>
        <w:jc w:val="both"/>
        <w:rPr>
          <w:rFonts w:ascii="Segoe UI" w:hAnsi="Segoe UI" w:cs="Segoe UI"/>
        </w:rPr>
      </w:pPr>
    </w:p>
    <w:p w:rsidR="000636D5" w:rsidRPr="004001EA" w:rsidRDefault="000636D5" w:rsidP="00C77FC2">
      <w:pPr>
        <w:pStyle w:val="PargrafodaLista"/>
        <w:numPr>
          <w:ilvl w:val="0"/>
          <w:numId w:val="28"/>
        </w:numPr>
        <w:jc w:val="both"/>
        <w:rPr>
          <w:rFonts w:ascii="Segoe UI" w:hAnsi="Segoe UI" w:cs="Segoe UI"/>
        </w:rPr>
      </w:pPr>
      <w:r w:rsidRPr="004001EA">
        <w:rPr>
          <w:rFonts w:ascii="Segoe UI" w:hAnsi="Segoe UI" w:cs="Segoe UI"/>
        </w:rPr>
        <w:t>Comunicação ao usuário de indisponibilidade do sistema por manutenção preventiva, pendência contratual ou outra eventual causa com antecedência</w:t>
      </w:r>
      <w:r w:rsidR="0002704B" w:rsidRPr="004001EA">
        <w:rPr>
          <w:rFonts w:ascii="Segoe UI" w:hAnsi="Segoe UI" w:cs="Segoe UI"/>
        </w:rPr>
        <w:t>.</w:t>
      </w:r>
    </w:p>
    <w:p w:rsidR="000636D5" w:rsidRPr="004001EA" w:rsidRDefault="000636D5" w:rsidP="000636D5">
      <w:pPr>
        <w:pStyle w:val="PargrafodaLista"/>
        <w:jc w:val="both"/>
        <w:rPr>
          <w:rFonts w:ascii="Segoe UI" w:hAnsi="Segoe UI" w:cs="Segoe UI"/>
        </w:rPr>
      </w:pPr>
    </w:p>
    <w:p w:rsidR="00987465" w:rsidRPr="004001EA" w:rsidRDefault="00987465" w:rsidP="00C77FC2">
      <w:pPr>
        <w:pStyle w:val="PargrafodaLista"/>
        <w:numPr>
          <w:ilvl w:val="1"/>
          <w:numId w:val="5"/>
        </w:numPr>
        <w:jc w:val="both"/>
        <w:outlineLvl w:val="1"/>
        <w:rPr>
          <w:rFonts w:ascii="Segoe UI" w:hAnsi="Segoe UI" w:cs="Segoe UI"/>
          <w:b/>
        </w:rPr>
      </w:pPr>
      <w:bookmarkStart w:id="26" w:name="_Toc450219059"/>
      <w:r w:rsidRPr="004001EA">
        <w:rPr>
          <w:rFonts w:ascii="Segoe UI" w:hAnsi="Segoe UI" w:cs="Segoe UI"/>
          <w:b/>
        </w:rPr>
        <w:t>Acordo de Nível de Serviço – SLA</w:t>
      </w:r>
      <w:bookmarkEnd w:id="26"/>
    </w:p>
    <w:p w:rsidR="0071694C" w:rsidRPr="004001EA" w:rsidRDefault="0071694C" w:rsidP="008367C7">
      <w:pPr>
        <w:ind w:left="360"/>
        <w:jc w:val="both"/>
        <w:rPr>
          <w:rFonts w:ascii="Segoe UI" w:hAnsi="Segoe UI" w:cs="Segoe UI"/>
        </w:rPr>
      </w:pPr>
    </w:p>
    <w:p w:rsidR="00DD3939" w:rsidRPr="004001EA" w:rsidRDefault="00DD3939" w:rsidP="00DD3939">
      <w:pPr>
        <w:ind w:left="360"/>
        <w:jc w:val="both"/>
        <w:rPr>
          <w:rFonts w:ascii="Segoe UI" w:hAnsi="Segoe UI" w:cs="Segoe UI"/>
        </w:rPr>
      </w:pPr>
      <w:r w:rsidRPr="004001EA">
        <w:rPr>
          <w:rFonts w:ascii="Segoe UI" w:hAnsi="Segoe UI" w:cs="Segoe UI"/>
        </w:rPr>
        <w:t xml:space="preserve">Todos os chamados encaminhados à Central de Atendimento do CIGA – CAC, relativos à prestação de serviço do </w:t>
      </w:r>
      <w:r w:rsidR="00D124C8" w:rsidRPr="004001EA">
        <w:rPr>
          <w:rFonts w:ascii="Segoe UI" w:hAnsi="Segoe UI" w:cs="Segoe UI"/>
        </w:rPr>
        <w:t>G-Simples</w:t>
      </w:r>
      <w:r w:rsidRPr="004001EA">
        <w:rPr>
          <w:rFonts w:ascii="Segoe UI" w:hAnsi="Segoe UI" w:cs="Segoe UI"/>
        </w:rPr>
        <w:t xml:space="preserve"> ou aos subitens anteriormente descritos neste tópico, terão seu primeiro retorno ao usuário ou cliente e/ou encaminhamento ao responsável pela sua resposta/execução/resolução em até duas (duas) horas úteis após a sua abertura, observado o horário comercial.</w:t>
      </w:r>
    </w:p>
    <w:p w:rsidR="00DD3939" w:rsidRPr="004001EA" w:rsidRDefault="00DD3939" w:rsidP="00DD3939">
      <w:pPr>
        <w:ind w:left="360"/>
        <w:jc w:val="both"/>
        <w:rPr>
          <w:rFonts w:ascii="Segoe UI" w:hAnsi="Segoe UI" w:cs="Segoe UI"/>
        </w:rPr>
      </w:pPr>
      <w:r w:rsidRPr="004001EA">
        <w:rPr>
          <w:rFonts w:ascii="Segoe UI" w:hAnsi="Segoe UI" w:cs="Segoe UI"/>
        </w:rPr>
        <w:t xml:space="preserve">Ressalvada eventual impossibilidade justificada da consecução da prestação do serviço anteriormente descrito, que caracterize caso fortuito, força maior ou, ainda, alteração da configuração do serviço por parte do contratante, o CIGA assegura a disponibilidade do serviço de infraestrutura do Data Center e a disponibilização do serviço de acesso e utilização do sistema </w:t>
      </w:r>
      <w:r w:rsidR="00D124C8" w:rsidRPr="004001EA">
        <w:rPr>
          <w:rFonts w:ascii="Segoe UI" w:hAnsi="Segoe UI" w:cs="Segoe UI"/>
        </w:rPr>
        <w:t>G-Simples</w:t>
      </w:r>
      <w:r w:rsidRPr="004001EA">
        <w:rPr>
          <w:rFonts w:ascii="Segoe UI" w:hAnsi="Segoe UI" w:cs="Segoe UI"/>
        </w:rPr>
        <w:t xml:space="preserve"> nos termos abaixo listados:</w:t>
      </w:r>
    </w:p>
    <w:p w:rsidR="00DD3939" w:rsidRPr="004001EA" w:rsidRDefault="00DD3939" w:rsidP="00DD3939">
      <w:pPr>
        <w:ind w:left="360"/>
        <w:jc w:val="both"/>
        <w:rPr>
          <w:rFonts w:ascii="Segoe UI" w:hAnsi="Segoe UI" w:cs="Segoe UI"/>
        </w:rPr>
      </w:pPr>
    </w:p>
    <w:p w:rsidR="00987465" w:rsidRPr="004001EA" w:rsidRDefault="00AC0CD0" w:rsidP="00C77FC2">
      <w:pPr>
        <w:pStyle w:val="PargrafodaLista"/>
        <w:numPr>
          <w:ilvl w:val="0"/>
          <w:numId w:val="29"/>
        </w:numPr>
        <w:jc w:val="both"/>
        <w:rPr>
          <w:rFonts w:ascii="Segoe UI" w:hAnsi="Segoe UI" w:cs="Segoe UI"/>
        </w:rPr>
      </w:pPr>
      <w:r w:rsidRPr="004001EA">
        <w:rPr>
          <w:rFonts w:ascii="Segoe UI" w:hAnsi="Segoe UI" w:cs="Segoe UI"/>
        </w:rPr>
        <w:t>Liberação de acesso ao sistema G-Simples com disponibilização dados dos contribuintes disponibilizados pela RFB ao município em até 24 (vinte e quatro horas) úteis após o recebimento da minuta de contrato devidamente assinada, com um percentual de aproveitamento de 100% (cem por cento) dos atendimentos aferidos no intervalo dos últimos 12 (doze) meses em conformidade com o prazo de execução acima estabelecido e dentro dos níveis de qualidade estipulados neste Caderno de Serviços;</w:t>
      </w:r>
    </w:p>
    <w:p w:rsidR="00AC0CD0" w:rsidRPr="004001EA" w:rsidRDefault="00AC0CD0" w:rsidP="00AC0CD0">
      <w:pPr>
        <w:pStyle w:val="PargrafodaLista"/>
        <w:ind w:left="1080"/>
        <w:jc w:val="both"/>
        <w:rPr>
          <w:rFonts w:ascii="Segoe UI" w:hAnsi="Segoe UI" w:cs="Segoe UI"/>
        </w:rPr>
      </w:pPr>
    </w:p>
    <w:p w:rsidR="00AC0CD0" w:rsidRPr="004001EA" w:rsidRDefault="00AC0CD0" w:rsidP="00C77FC2">
      <w:pPr>
        <w:pStyle w:val="PargrafodaLista"/>
        <w:numPr>
          <w:ilvl w:val="0"/>
          <w:numId w:val="29"/>
        </w:numPr>
        <w:jc w:val="both"/>
        <w:rPr>
          <w:rFonts w:ascii="Segoe UI" w:hAnsi="Segoe UI" w:cs="Segoe UI"/>
        </w:rPr>
      </w:pPr>
      <w:r w:rsidRPr="004001EA">
        <w:rPr>
          <w:rFonts w:ascii="Segoe UI" w:hAnsi="Segoe UI" w:cs="Segoe UI"/>
        </w:rPr>
        <w:t xml:space="preserve">Importação, processamento, </w:t>
      </w:r>
      <w:r w:rsidR="00CA64FF">
        <w:rPr>
          <w:rFonts w:ascii="Segoe UI" w:hAnsi="Segoe UI" w:cs="Segoe UI"/>
        </w:rPr>
        <w:t>aplicação de filtros</w:t>
      </w:r>
      <w:r w:rsidRPr="004001EA">
        <w:rPr>
          <w:rFonts w:ascii="Segoe UI" w:hAnsi="Segoe UI" w:cs="Segoe UI"/>
        </w:rPr>
        <w:t xml:space="preserve"> e disponibilização dos dados declarados pelos contribuintes optantes pelo regime tributário do Simples Nacional no formato de tabela e/ou relatório, desde que disponibilizados pela Receita Federal do Brasil, dos municípios contratantes, com periodicidade semanal e defasagem máxima de 07 (sete) dias úteis, com um percentual de 96% (noventa e seis por cento) dos atendimentos aferidos no intervalo dos últimos 12 (doze) meses em conformidade com o prazo acima estabelecido e dentro dos níveis de qualidade estipulados neste Caderno de Serviços;</w:t>
      </w:r>
    </w:p>
    <w:p w:rsidR="00AC0CD0" w:rsidRPr="004001EA" w:rsidRDefault="00AC0CD0" w:rsidP="00AC0CD0">
      <w:pPr>
        <w:pStyle w:val="PargrafodaLista"/>
        <w:rPr>
          <w:rFonts w:ascii="Segoe UI" w:hAnsi="Segoe UI" w:cs="Segoe UI"/>
        </w:rPr>
      </w:pPr>
    </w:p>
    <w:p w:rsidR="00AC0CD0" w:rsidRPr="004001EA" w:rsidRDefault="00AC0CD0" w:rsidP="00C77FC2">
      <w:pPr>
        <w:pStyle w:val="PargrafodaLista"/>
        <w:numPr>
          <w:ilvl w:val="0"/>
          <w:numId w:val="29"/>
        </w:numPr>
        <w:jc w:val="both"/>
        <w:rPr>
          <w:rFonts w:ascii="Segoe UI" w:hAnsi="Segoe UI" w:cs="Segoe UI"/>
        </w:rPr>
      </w:pPr>
      <w:r w:rsidRPr="004001EA">
        <w:rPr>
          <w:rFonts w:ascii="Segoe UI" w:hAnsi="Segoe UI" w:cs="Segoe UI"/>
        </w:rPr>
        <w:t xml:space="preserve">Cadastro e habilitação de novos usuários, atualização de dados cadastrais e inativação de perfil de usuários a pedido do contratante em até 48 (quarenta e oito) horas úteis após o recebimento da solicitação, desde que disponibilizados pelo solicitante todas as informações e documentos necessários à execução do mesmo, </w:t>
      </w:r>
      <w:r w:rsidR="00CA64FF">
        <w:rPr>
          <w:rFonts w:ascii="Segoe UI" w:hAnsi="Segoe UI" w:cs="Segoe UI"/>
        </w:rPr>
        <w:t>assim</w:t>
      </w:r>
      <w:r w:rsidRPr="004001EA">
        <w:rPr>
          <w:rFonts w:ascii="Segoe UI" w:hAnsi="Segoe UI" w:cs="Segoe UI"/>
        </w:rPr>
        <w:t xml:space="preserve"> como o envio do Termo do Cadastro de Usuário devidamente preenchido e assinado efetuado em tempo hábil, com um percentual de 96% (noventa e seis por cento) dos atendimentos aferidos no intervalo dos últimos 12 (doze) meses em conformidade com o prazo acima estabelecido e dentro dos níveis de qualidade estipulados neste Caderno de Serviços;</w:t>
      </w:r>
    </w:p>
    <w:p w:rsidR="00AC0CD0" w:rsidRPr="004001EA" w:rsidRDefault="00AC0CD0" w:rsidP="00AC0CD0">
      <w:pPr>
        <w:pStyle w:val="PargrafodaLista"/>
        <w:rPr>
          <w:rFonts w:ascii="Segoe UI" w:hAnsi="Segoe UI" w:cs="Segoe UI"/>
        </w:rPr>
      </w:pPr>
    </w:p>
    <w:p w:rsidR="00AC0CD0" w:rsidRPr="004001EA" w:rsidRDefault="00F070F2" w:rsidP="00C77FC2">
      <w:pPr>
        <w:pStyle w:val="PargrafodaLista"/>
        <w:numPr>
          <w:ilvl w:val="0"/>
          <w:numId w:val="29"/>
        </w:numPr>
        <w:jc w:val="both"/>
        <w:rPr>
          <w:rFonts w:ascii="Segoe UI" w:hAnsi="Segoe UI" w:cs="Segoe UI"/>
        </w:rPr>
      </w:pPr>
      <w:r w:rsidRPr="004001EA">
        <w:rPr>
          <w:rFonts w:ascii="Segoe UI" w:hAnsi="Segoe UI" w:cs="Segoe UI"/>
        </w:rPr>
        <w:t xml:space="preserve">Recuperação de senha </w:t>
      </w:r>
      <w:r w:rsidR="00CB7073">
        <w:rPr>
          <w:rFonts w:ascii="Segoe UI" w:hAnsi="Segoe UI" w:cs="Segoe UI"/>
        </w:rPr>
        <w:t>a</w:t>
      </w:r>
      <w:r w:rsidR="00AC0CD0" w:rsidRPr="004001EA">
        <w:rPr>
          <w:rFonts w:ascii="Segoe UI" w:hAnsi="Segoe UI" w:cs="Segoe UI"/>
        </w:rPr>
        <w:t xml:space="preserve"> pedido do usuário em até 04 (quatro) horas úteis após o recebimento da mesma, com um percentual de 99% (noventa e nove por cento) dos atendimentos aferidos no intervalo dos últimos 12 (doze) meses em conformidade com o prazo acima estabelecido e dentro dos níveis de qualidade estipulados neste Caderno de Serviços;</w:t>
      </w:r>
    </w:p>
    <w:p w:rsidR="00AC0CD0" w:rsidRPr="004001EA" w:rsidRDefault="00AC0CD0" w:rsidP="00AC0CD0">
      <w:pPr>
        <w:pStyle w:val="PargrafodaLista"/>
        <w:rPr>
          <w:rFonts w:ascii="Segoe UI" w:hAnsi="Segoe UI" w:cs="Segoe UI"/>
        </w:rPr>
      </w:pPr>
    </w:p>
    <w:p w:rsidR="00AC0CD0" w:rsidRPr="004001EA" w:rsidRDefault="00AC0CD0" w:rsidP="00C77FC2">
      <w:pPr>
        <w:pStyle w:val="PargrafodaLista"/>
        <w:numPr>
          <w:ilvl w:val="0"/>
          <w:numId w:val="29"/>
        </w:numPr>
        <w:jc w:val="both"/>
        <w:rPr>
          <w:rFonts w:ascii="Segoe UI" w:hAnsi="Segoe UI" w:cs="Segoe UI"/>
        </w:rPr>
      </w:pPr>
      <w:r w:rsidRPr="004001EA">
        <w:rPr>
          <w:rFonts w:ascii="Segoe UI" w:hAnsi="Segoe UI" w:cs="Segoe UI"/>
        </w:rPr>
        <w:t>Resposta à dúvida operacional encaminhada pelo usuário em até 04 (quatro) horas úteis após o recebimento desta, desde que relativa ao uso do sistema, de que não dependa de parecer de terceiros e de que disponibilizados pelo solicitante todas as informações e documentos necessários à consecução da mesma, com um percentual de 96% (noventa e seis por cento) dos atendimentos aferidos no intervalo dos últimos 12 (doze) meses em conformidade com o prazo acima estabelecido e dentro dos níveis de qualidade estipulados neste Caderno de Serviços;</w:t>
      </w:r>
    </w:p>
    <w:p w:rsidR="00AC0CD0" w:rsidRPr="004001EA" w:rsidRDefault="00AC0CD0" w:rsidP="00AC0CD0">
      <w:pPr>
        <w:pStyle w:val="PargrafodaLista"/>
        <w:rPr>
          <w:rFonts w:ascii="Segoe UI" w:hAnsi="Segoe UI" w:cs="Segoe UI"/>
        </w:rPr>
      </w:pPr>
    </w:p>
    <w:p w:rsidR="00AC0CD0" w:rsidRPr="004001EA" w:rsidRDefault="00F070F2" w:rsidP="00C77FC2">
      <w:pPr>
        <w:pStyle w:val="PargrafodaLista"/>
        <w:numPr>
          <w:ilvl w:val="0"/>
          <w:numId w:val="29"/>
        </w:numPr>
        <w:jc w:val="both"/>
        <w:rPr>
          <w:rFonts w:ascii="Segoe UI" w:hAnsi="Segoe UI" w:cs="Segoe UI"/>
        </w:rPr>
      </w:pPr>
      <w:r w:rsidRPr="004001EA">
        <w:rPr>
          <w:rFonts w:ascii="Segoe UI" w:hAnsi="Segoe UI" w:cs="Segoe UI"/>
        </w:rPr>
        <w:t>Suporte a eventuais problemas técnicos da aplicação em até 48 (quarenta e oito) horas úteis após o recebimento do chamado, com um percentual de 96% (noventa e seis por cento) dos atendimentos aferidos no intervalo dos últimos 12 (doze) meses em conformidade com o prazo acima estabelecido e dentro dos níveis de qualidade estipulados neste Caderno de Serviços;</w:t>
      </w:r>
    </w:p>
    <w:p w:rsidR="00F070F2" w:rsidRPr="004001EA" w:rsidRDefault="00F070F2" w:rsidP="00F070F2">
      <w:pPr>
        <w:pStyle w:val="PargrafodaLista"/>
        <w:rPr>
          <w:rFonts w:ascii="Segoe UI" w:hAnsi="Segoe UI" w:cs="Segoe UI"/>
        </w:rPr>
      </w:pPr>
    </w:p>
    <w:p w:rsidR="00F070F2" w:rsidRPr="004001EA" w:rsidRDefault="00F070F2" w:rsidP="00C77FC2">
      <w:pPr>
        <w:pStyle w:val="PargrafodaLista"/>
        <w:numPr>
          <w:ilvl w:val="0"/>
          <w:numId w:val="29"/>
        </w:numPr>
        <w:jc w:val="both"/>
        <w:rPr>
          <w:rFonts w:ascii="Segoe UI" w:hAnsi="Segoe UI" w:cs="Segoe UI"/>
        </w:rPr>
      </w:pPr>
      <w:r w:rsidRPr="004001EA">
        <w:rPr>
          <w:rFonts w:ascii="Segoe UI" w:hAnsi="Segoe UI" w:cs="Segoe UI"/>
        </w:rPr>
        <w:t>Capacitação de usuário no uso do sistema, desde que haja data disponível, a ser realizada na sede do CIGA ou via web caso haja possibilidade técnica para tal, em até 30 (trinta) dias decorrida a solicitação, desde que disponibilizados pelo solicitante todas as informações e documentos necessários à execução da mesma, com um percentual de 99% (noventa e nove por cento) dos atendimentos aferidos no intervalo dos últimos 12 (doze) meses em conformidade com o prazo acima estabelecido e dentro dos níveis de qualidade estipulados neste Caderno de Serviços;</w:t>
      </w:r>
    </w:p>
    <w:p w:rsidR="00F070F2" w:rsidRPr="004001EA" w:rsidRDefault="00F070F2" w:rsidP="00F070F2">
      <w:pPr>
        <w:pStyle w:val="PargrafodaLista"/>
        <w:rPr>
          <w:rFonts w:ascii="Segoe UI" w:hAnsi="Segoe UI" w:cs="Segoe UI"/>
          <w:b/>
          <w:sz w:val="26"/>
          <w:szCs w:val="26"/>
        </w:rPr>
      </w:pPr>
    </w:p>
    <w:p w:rsidR="00F070F2" w:rsidRPr="004001EA" w:rsidRDefault="00F070F2" w:rsidP="00C77FC2">
      <w:pPr>
        <w:pStyle w:val="PargrafodaLista"/>
        <w:numPr>
          <w:ilvl w:val="0"/>
          <w:numId w:val="29"/>
        </w:numPr>
        <w:jc w:val="both"/>
        <w:rPr>
          <w:rFonts w:ascii="Segoe UI" w:hAnsi="Segoe UI" w:cs="Segoe UI"/>
        </w:rPr>
      </w:pPr>
      <w:r w:rsidRPr="004001EA">
        <w:rPr>
          <w:rFonts w:ascii="Segoe UI" w:hAnsi="Segoe UI" w:cs="Segoe UI"/>
        </w:rPr>
        <w:t>Comunicação de indisponibilidade do sistema para manutenção preventiva em até 72 (setenta e duas) horas antes da suspensão do mesmo, por um período não superior a 24 (vinte e quatro) horas úteis, ou de indisponibilidade por qualquer outro motivo tão logo constatada com um percentual de 99% (noventa e nove por cento) dos atendimentos aferidos no intervalo dos últimos 12 (doze) meses em conformidade com o prazo acima estabelecido e dentro dos níveis de qualidade estipulados neste Caderno de Serviços.</w:t>
      </w:r>
    </w:p>
    <w:p w:rsidR="00F070F2" w:rsidRPr="004001EA" w:rsidRDefault="00F070F2" w:rsidP="00F070F2">
      <w:pPr>
        <w:pStyle w:val="PargrafodaLista"/>
        <w:rPr>
          <w:rFonts w:ascii="Segoe UI" w:hAnsi="Segoe UI" w:cs="Segoe UI"/>
        </w:rPr>
      </w:pPr>
    </w:p>
    <w:p w:rsidR="00F070F2" w:rsidRPr="004001EA" w:rsidRDefault="00F070F2" w:rsidP="00F070F2">
      <w:pPr>
        <w:ind w:firstLine="708"/>
        <w:jc w:val="both"/>
        <w:rPr>
          <w:rFonts w:ascii="Segoe UI" w:hAnsi="Segoe UI" w:cs="Segoe UI"/>
        </w:rPr>
      </w:pPr>
      <w:r w:rsidRPr="004001EA">
        <w:rPr>
          <w:rFonts w:ascii="Segoe UI" w:hAnsi="Segoe UI" w:cs="Segoe UI"/>
        </w:rPr>
        <w:t>Tabela 4:</w:t>
      </w:r>
    </w:p>
    <w:p w:rsidR="00F070F2" w:rsidRPr="004001EA" w:rsidRDefault="00F070F2" w:rsidP="00F070F2">
      <w:pPr>
        <w:ind w:left="360"/>
        <w:jc w:val="both"/>
        <w:rPr>
          <w:rFonts w:ascii="Segoe UI" w:hAnsi="Segoe UI" w:cs="Segoe UI"/>
        </w:rPr>
      </w:pPr>
    </w:p>
    <w:tbl>
      <w:tblPr>
        <w:tblStyle w:val="Tabelacomgrade"/>
        <w:tblW w:w="0" w:type="auto"/>
        <w:tblInd w:w="817" w:type="dxa"/>
        <w:tblLook w:val="04A0"/>
      </w:tblPr>
      <w:tblGrid>
        <w:gridCol w:w="5245"/>
        <w:gridCol w:w="1276"/>
        <w:gridCol w:w="1382"/>
      </w:tblGrid>
      <w:tr w:rsidR="00F070F2" w:rsidRPr="004001EA" w:rsidTr="00165839">
        <w:tc>
          <w:tcPr>
            <w:tcW w:w="5245" w:type="dxa"/>
            <w:shd w:val="clear" w:color="auto" w:fill="D9D9D9" w:themeFill="background1" w:themeFillShade="D9"/>
          </w:tcPr>
          <w:p w:rsidR="00F070F2" w:rsidRPr="004001EA" w:rsidRDefault="00F070F2" w:rsidP="00165839">
            <w:pPr>
              <w:jc w:val="both"/>
              <w:rPr>
                <w:rFonts w:ascii="Segoe UI" w:hAnsi="Segoe UI" w:cs="Segoe UI"/>
                <w:b/>
              </w:rPr>
            </w:pPr>
            <w:r w:rsidRPr="004001EA">
              <w:rPr>
                <w:rFonts w:ascii="Segoe UI" w:hAnsi="Segoe UI" w:cs="Segoe UI"/>
                <w:b/>
              </w:rPr>
              <w:t>Serviço</w:t>
            </w:r>
          </w:p>
        </w:tc>
        <w:tc>
          <w:tcPr>
            <w:tcW w:w="1276" w:type="dxa"/>
            <w:shd w:val="clear" w:color="auto" w:fill="D9D9D9" w:themeFill="background1" w:themeFillShade="D9"/>
          </w:tcPr>
          <w:p w:rsidR="00F070F2" w:rsidRPr="004001EA" w:rsidRDefault="00F070F2" w:rsidP="00165839">
            <w:pPr>
              <w:jc w:val="both"/>
              <w:rPr>
                <w:rFonts w:ascii="Segoe UI" w:hAnsi="Segoe UI" w:cs="Segoe UI"/>
                <w:b/>
              </w:rPr>
            </w:pPr>
            <w:r w:rsidRPr="004001EA">
              <w:rPr>
                <w:rFonts w:ascii="Segoe UI" w:hAnsi="Segoe UI" w:cs="Segoe UI"/>
                <w:b/>
              </w:rPr>
              <w:t>Prazo</w:t>
            </w:r>
          </w:p>
        </w:tc>
        <w:tc>
          <w:tcPr>
            <w:tcW w:w="1382" w:type="dxa"/>
            <w:shd w:val="clear" w:color="auto" w:fill="D9D9D9" w:themeFill="background1" w:themeFillShade="D9"/>
          </w:tcPr>
          <w:p w:rsidR="00F070F2" w:rsidRPr="004001EA" w:rsidRDefault="00F070F2" w:rsidP="00165839">
            <w:pPr>
              <w:jc w:val="both"/>
              <w:rPr>
                <w:rFonts w:ascii="Segoe UI" w:hAnsi="Segoe UI" w:cs="Segoe UI"/>
                <w:b/>
              </w:rPr>
            </w:pPr>
            <w:r w:rsidRPr="004001EA">
              <w:rPr>
                <w:rFonts w:ascii="Segoe UI" w:hAnsi="Segoe UI" w:cs="Segoe UI"/>
                <w:b/>
              </w:rPr>
              <w:t>SLA</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Disponibilização de acesso a novo consorciado</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24 horas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100%</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Disponibilização de dados da RFB</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07 dias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96%</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Cadastro de usuário</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48 horas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96%</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Recuperação de senha de acesso</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04 horas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99%</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Suporte à dúvida operacional</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04 horas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96%</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Suporte a eventuais problemas técnicos</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48 horas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96%</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Capacitação</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30 dias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99%</w:t>
            </w:r>
          </w:p>
        </w:tc>
      </w:tr>
      <w:tr w:rsidR="00F070F2" w:rsidRPr="004001EA" w:rsidTr="00165839">
        <w:tc>
          <w:tcPr>
            <w:tcW w:w="5245" w:type="dxa"/>
          </w:tcPr>
          <w:p w:rsidR="00F070F2" w:rsidRPr="004001EA" w:rsidRDefault="00F070F2" w:rsidP="00165839">
            <w:pPr>
              <w:jc w:val="both"/>
              <w:rPr>
                <w:rFonts w:ascii="Segoe UI" w:hAnsi="Segoe UI" w:cs="Segoe UI"/>
              </w:rPr>
            </w:pPr>
            <w:r w:rsidRPr="004001EA">
              <w:rPr>
                <w:rFonts w:ascii="Segoe UI" w:hAnsi="Segoe UI" w:cs="Segoe UI"/>
              </w:rPr>
              <w:t>Comunicação de paralisação preventiva</w:t>
            </w:r>
          </w:p>
        </w:tc>
        <w:tc>
          <w:tcPr>
            <w:tcW w:w="1276" w:type="dxa"/>
          </w:tcPr>
          <w:p w:rsidR="00F070F2" w:rsidRPr="004001EA" w:rsidRDefault="00F070F2" w:rsidP="00165839">
            <w:pPr>
              <w:jc w:val="both"/>
              <w:rPr>
                <w:rFonts w:ascii="Segoe UI" w:hAnsi="Segoe UI" w:cs="Segoe UI"/>
              </w:rPr>
            </w:pPr>
            <w:r w:rsidRPr="004001EA">
              <w:rPr>
                <w:rFonts w:ascii="Segoe UI" w:hAnsi="Segoe UI" w:cs="Segoe UI"/>
              </w:rPr>
              <w:t>72 horas</w:t>
            </w:r>
          </w:p>
        </w:tc>
        <w:tc>
          <w:tcPr>
            <w:tcW w:w="1382" w:type="dxa"/>
          </w:tcPr>
          <w:p w:rsidR="00F070F2" w:rsidRPr="004001EA" w:rsidRDefault="00F070F2" w:rsidP="00165839">
            <w:pPr>
              <w:jc w:val="both"/>
              <w:rPr>
                <w:rFonts w:ascii="Segoe UI" w:hAnsi="Segoe UI" w:cs="Segoe UI"/>
              </w:rPr>
            </w:pPr>
            <w:r w:rsidRPr="004001EA">
              <w:rPr>
                <w:rFonts w:ascii="Segoe UI" w:hAnsi="Segoe UI" w:cs="Segoe UI"/>
              </w:rPr>
              <w:t>99%</w:t>
            </w:r>
          </w:p>
        </w:tc>
      </w:tr>
      <w:tr w:rsidR="00F070F2" w:rsidRPr="004001EA" w:rsidTr="00165839">
        <w:tc>
          <w:tcPr>
            <w:tcW w:w="5245" w:type="dxa"/>
          </w:tcPr>
          <w:p w:rsidR="00F070F2" w:rsidRPr="004001EA" w:rsidRDefault="00F070F2" w:rsidP="00165839">
            <w:pPr>
              <w:jc w:val="both"/>
              <w:rPr>
                <w:rFonts w:ascii="Segoe UI" w:hAnsi="Segoe UI" w:cs="Segoe UI"/>
              </w:rPr>
            </w:pPr>
          </w:p>
        </w:tc>
        <w:tc>
          <w:tcPr>
            <w:tcW w:w="1276" w:type="dxa"/>
          </w:tcPr>
          <w:p w:rsidR="00F070F2" w:rsidRPr="004001EA" w:rsidRDefault="00F070F2" w:rsidP="00165839">
            <w:pPr>
              <w:jc w:val="both"/>
              <w:rPr>
                <w:rFonts w:ascii="Segoe UI" w:hAnsi="Segoe UI" w:cs="Segoe UI"/>
              </w:rPr>
            </w:pPr>
          </w:p>
        </w:tc>
        <w:tc>
          <w:tcPr>
            <w:tcW w:w="1382" w:type="dxa"/>
          </w:tcPr>
          <w:p w:rsidR="00F070F2" w:rsidRPr="004001EA" w:rsidRDefault="00F070F2" w:rsidP="00165839">
            <w:pPr>
              <w:jc w:val="both"/>
              <w:rPr>
                <w:rFonts w:ascii="Segoe UI" w:hAnsi="Segoe UI" w:cs="Segoe UI"/>
              </w:rPr>
            </w:pPr>
          </w:p>
        </w:tc>
      </w:tr>
    </w:tbl>
    <w:p w:rsidR="00F070F2" w:rsidRPr="004001EA" w:rsidRDefault="00F070F2" w:rsidP="00F070F2">
      <w:pPr>
        <w:pStyle w:val="PargrafodaLista"/>
        <w:ind w:left="1080"/>
        <w:jc w:val="both"/>
        <w:rPr>
          <w:rFonts w:ascii="Segoe UI" w:hAnsi="Segoe UI" w:cs="Segoe UI"/>
        </w:rPr>
      </w:pPr>
    </w:p>
    <w:p w:rsidR="00F070F2" w:rsidRPr="004001EA" w:rsidRDefault="00F070F2">
      <w:pPr>
        <w:rPr>
          <w:rFonts w:ascii="Segoe UI" w:hAnsi="Segoe UI" w:cs="Segoe UI"/>
          <w:b/>
          <w:sz w:val="26"/>
          <w:szCs w:val="26"/>
        </w:rPr>
      </w:pPr>
      <w:r w:rsidRPr="004001EA">
        <w:rPr>
          <w:rFonts w:ascii="Segoe UI" w:hAnsi="Segoe UI" w:cs="Segoe UI"/>
          <w:b/>
          <w:sz w:val="26"/>
          <w:szCs w:val="26"/>
        </w:rPr>
        <w:br w:type="page"/>
      </w:r>
    </w:p>
    <w:p w:rsidR="00987465" w:rsidRPr="004001EA" w:rsidRDefault="00987465" w:rsidP="00C77FC2">
      <w:pPr>
        <w:pStyle w:val="PargrafodaLista"/>
        <w:numPr>
          <w:ilvl w:val="0"/>
          <w:numId w:val="1"/>
        </w:numPr>
        <w:jc w:val="both"/>
        <w:outlineLvl w:val="0"/>
        <w:rPr>
          <w:rFonts w:ascii="Segoe UI" w:hAnsi="Segoe UI" w:cs="Segoe UI"/>
          <w:b/>
          <w:sz w:val="26"/>
          <w:szCs w:val="26"/>
        </w:rPr>
      </w:pPr>
      <w:bookmarkStart w:id="27" w:name="_Toc450219060"/>
      <w:r w:rsidRPr="004001EA">
        <w:rPr>
          <w:rFonts w:ascii="Segoe UI" w:hAnsi="Segoe UI" w:cs="Segoe UI"/>
          <w:b/>
          <w:sz w:val="26"/>
          <w:szCs w:val="26"/>
        </w:rPr>
        <w:lastRenderedPageBreak/>
        <w:t>Serviço Disponibilizado: G-Nota</w:t>
      </w:r>
      <w:bookmarkEnd w:id="27"/>
    </w:p>
    <w:p w:rsidR="0071694C" w:rsidRPr="004001EA" w:rsidRDefault="0071694C" w:rsidP="008367C7">
      <w:pPr>
        <w:jc w:val="both"/>
        <w:rPr>
          <w:rFonts w:ascii="Segoe UI" w:hAnsi="Segoe UI" w:cs="Segoe UI"/>
        </w:rPr>
      </w:pPr>
    </w:p>
    <w:p w:rsidR="00987465" w:rsidRPr="004001EA" w:rsidRDefault="00987465" w:rsidP="00C77FC2">
      <w:pPr>
        <w:pStyle w:val="PargrafodaLista"/>
        <w:numPr>
          <w:ilvl w:val="1"/>
          <w:numId w:val="6"/>
        </w:numPr>
        <w:jc w:val="both"/>
        <w:outlineLvl w:val="1"/>
        <w:rPr>
          <w:rFonts w:ascii="Segoe UI" w:hAnsi="Segoe UI" w:cs="Segoe UI"/>
          <w:b/>
        </w:rPr>
      </w:pPr>
      <w:bookmarkStart w:id="28" w:name="_Toc450219061"/>
      <w:r w:rsidRPr="004001EA">
        <w:rPr>
          <w:rFonts w:ascii="Segoe UI" w:hAnsi="Segoe UI" w:cs="Segoe UI"/>
          <w:b/>
        </w:rPr>
        <w:t>Descrição do objeto</w:t>
      </w:r>
      <w:bookmarkEnd w:id="28"/>
    </w:p>
    <w:p w:rsidR="0071694C" w:rsidRPr="004001EA" w:rsidRDefault="0071694C" w:rsidP="008367C7">
      <w:pPr>
        <w:pStyle w:val="PargrafodaLista"/>
        <w:jc w:val="both"/>
        <w:rPr>
          <w:rFonts w:ascii="Segoe UI" w:hAnsi="Segoe UI" w:cs="Segoe UI"/>
        </w:rPr>
      </w:pPr>
    </w:p>
    <w:p w:rsidR="0071694C" w:rsidRPr="004001EA" w:rsidRDefault="0022374D" w:rsidP="008367C7">
      <w:pPr>
        <w:ind w:left="360"/>
        <w:jc w:val="both"/>
        <w:rPr>
          <w:rFonts w:ascii="Segoe UI" w:hAnsi="Segoe UI" w:cs="Segoe UI"/>
        </w:rPr>
      </w:pPr>
      <w:r w:rsidRPr="004001EA">
        <w:rPr>
          <w:rFonts w:ascii="Segoe UI" w:hAnsi="Segoe UI" w:cs="Segoe UI"/>
        </w:rPr>
        <w:t>Serviço que disponibiliza ferramentas on-line para emissão de notas fiscais eletrônicas de serviços aos usuários cadastrados pelo município, bem como relatórios das notas emitidas através do sistema disponibilizados à municipalidade para análise e comparação com o declarado à RFB</w:t>
      </w:r>
      <w:r w:rsidR="00CB7073">
        <w:rPr>
          <w:rFonts w:ascii="Segoe UI" w:hAnsi="Segoe UI" w:cs="Segoe UI"/>
        </w:rPr>
        <w:t xml:space="preserve"> pelos usuários e/ou contribuintes</w:t>
      </w:r>
      <w:r w:rsidRPr="004001EA">
        <w:rPr>
          <w:rFonts w:ascii="Segoe UI" w:hAnsi="Segoe UI" w:cs="Segoe UI"/>
        </w:rPr>
        <w:t>.</w:t>
      </w:r>
    </w:p>
    <w:p w:rsidR="0071694C" w:rsidRPr="004001EA" w:rsidRDefault="0071694C" w:rsidP="008367C7">
      <w:pPr>
        <w:ind w:left="360"/>
        <w:jc w:val="both"/>
        <w:rPr>
          <w:rFonts w:ascii="Segoe UI" w:hAnsi="Segoe UI" w:cs="Segoe UI"/>
        </w:rPr>
      </w:pPr>
    </w:p>
    <w:p w:rsidR="00987465" w:rsidRPr="004001EA" w:rsidRDefault="00987465" w:rsidP="00C77FC2">
      <w:pPr>
        <w:pStyle w:val="PargrafodaLista"/>
        <w:numPr>
          <w:ilvl w:val="1"/>
          <w:numId w:val="6"/>
        </w:numPr>
        <w:jc w:val="both"/>
        <w:outlineLvl w:val="1"/>
        <w:rPr>
          <w:rFonts w:ascii="Segoe UI" w:hAnsi="Segoe UI" w:cs="Segoe UI"/>
          <w:b/>
        </w:rPr>
      </w:pPr>
      <w:bookmarkStart w:id="29" w:name="_Toc450219062"/>
      <w:r w:rsidRPr="004001EA">
        <w:rPr>
          <w:rFonts w:ascii="Segoe UI" w:hAnsi="Segoe UI" w:cs="Segoe UI"/>
          <w:b/>
        </w:rPr>
        <w:t>Detalhamento do serviço</w:t>
      </w:r>
      <w:bookmarkEnd w:id="29"/>
    </w:p>
    <w:p w:rsidR="0071694C" w:rsidRPr="004001EA" w:rsidRDefault="0071694C" w:rsidP="008367C7">
      <w:pPr>
        <w:ind w:left="360"/>
        <w:jc w:val="both"/>
        <w:rPr>
          <w:rFonts w:ascii="Segoe UI" w:hAnsi="Segoe UI" w:cs="Segoe UI"/>
        </w:rPr>
      </w:pPr>
    </w:p>
    <w:p w:rsidR="00CF4F78" w:rsidRPr="004001EA" w:rsidRDefault="00B0540E" w:rsidP="008367C7">
      <w:pPr>
        <w:ind w:left="360"/>
        <w:jc w:val="both"/>
        <w:rPr>
          <w:rFonts w:ascii="Segoe UI" w:hAnsi="Segoe UI" w:cs="Segoe UI"/>
        </w:rPr>
      </w:pPr>
      <w:r w:rsidRPr="004001EA">
        <w:rPr>
          <w:rFonts w:ascii="Segoe UI" w:hAnsi="Segoe UI" w:cs="Segoe UI"/>
        </w:rPr>
        <w:t>O sistema permite a emissão de documento fiscal gerado de forma digital e armazenado eletronicamente, objetivando registrar as operações de prestação de serviços nos estabelecimentos circunscritos no município, em substituição ao documento fiscal impresso em meios físicos.</w:t>
      </w:r>
      <w:r w:rsidR="00CF4F78" w:rsidRPr="004001EA">
        <w:rPr>
          <w:rFonts w:ascii="Segoe UI" w:hAnsi="Segoe UI" w:cs="Segoe UI"/>
        </w:rPr>
        <w:t xml:space="preserve"> </w:t>
      </w:r>
    </w:p>
    <w:p w:rsidR="00CF4F78" w:rsidRPr="004001EA" w:rsidRDefault="00CF4F78" w:rsidP="008367C7">
      <w:pPr>
        <w:ind w:left="360"/>
        <w:jc w:val="both"/>
        <w:rPr>
          <w:rFonts w:ascii="Segoe UI" w:hAnsi="Segoe UI" w:cs="Segoe UI"/>
        </w:rPr>
      </w:pPr>
    </w:p>
    <w:p w:rsidR="00B0540E" w:rsidRPr="004001EA" w:rsidRDefault="00CF4F78" w:rsidP="008367C7">
      <w:pPr>
        <w:ind w:left="360"/>
        <w:jc w:val="both"/>
        <w:rPr>
          <w:rFonts w:ascii="Segoe UI" w:hAnsi="Segoe UI" w:cs="Segoe UI"/>
        </w:rPr>
      </w:pPr>
      <w:r w:rsidRPr="004001EA">
        <w:rPr>
          <w:rFonts w:ascii="Segoe UI" w:hAnsi="Segoe UI" w:cs="Segoe UI"/>
        </w:rPr>
        <w:t>Não há limites de usuários ou de emissões. Por opção do contratante, e desde que possua e disponibilize estrutura técnica para tal, o acesso poderá ser efetuado via token.</w:t>
      </w:r>
    </w:p>
    <w:p w:rsidR="00CF4F78" w:rsidRPr="004001EA" w:rsidRDefault="00CF4F78" w:rsidP="008367C7">
      <w:pPr>
        <w:ind w:left="360"/>
        <w:jc w:val="both"/>
        <w:rPr>
          <w:rFonts w:ascii="Segoe UI" w:hAnsi="Segoe UI" w:cs="Segoe UI"/>
        </w:rPr>
      </w:pPr>
    </w:p>
    <w:p w:rsidR="00B0540E" w:rsidRPr="004001EA" w:rsidRDefault="00B0540E" w:rsidP="008367C7">
      <w:pPr>
        <w:ind w:left="360"/>
        <w:jc w:val="both"/>
        <w:rPr>
          <w:rFonts w:ascii="Segoe UI" w:hAnsi="Segoe UI" w:cs="Segoe UI"/>
        </w:rPr>
      </w:pPr>
      <w:r w:rsidRPr="004001EA">
        <w:rPr>
          <w:rFonts w:ascii="Segoe UI" w:hAnsi="Segoe UI" w:cs="Segoe UI"/>
        </w:rPr>
        <w:t xml:space="preserve">O sistema permite assim ao município modernizar e ter maior eficiência na análise, permitindo a aplicação de cruzamento de informações eletronicamente </w:t>
      </w:r>
      <w:r w:rsidR="00CB7073">
        <w:rPr>
          <w:rFonts w:ascii="Segoe UI" w:hAnsi="Segoe UI" w:cs="Segoe UI"/>
        </w:rPr>
        <w:t>com</w:t>
      </w:r>
      <w:r w:rsidRPr="004001EA">
        <w:rPr>
          <w:rFonts w:ascii="Segoe UI" w:hAnsi="Segoe UI" w:cs="Segoe UI"/>
        </w:rPr>
        <w:t xml:space="preserve"> procedimentos de inteligência fiscal; aos contadores a automatização da apuração dos tributos e registro de informações; às empresas a simplificação do procedimento de emissão dos documentos fiscais sem custo, com a opção de integração a sistemas terceiros; e ao contribuinte segurança, agilidade e transparência do registro fiscal dos serviços tomados.</w:t>
      </w:r>
    </w:p>
    <w:p w:rsidR="00B0540E" w:rsidRPr="004001EA" w:rsidRDefault="00B0540E" w:rsidP="008367C7">
      <w:pPr>
        <w:ind w:left="360"/>
        <w:jc w:val="both"/>
        <w:rPr>
          <w:rFonts w:ascii="Segoe UI" w:hAnsi="Segoe UI" w:cs="Segoe UI"/>
        </w:rPr>
      </w:pPr>
    </w:p>
    <w:p w:rsidR="00B0540E" w:rsidRPr="004001EA" w:rsidRDefault="00A15B4C" w:rsidP="008367C7">
      <w:pPr>
        <w:ind w:left="360"/>
        <w:jc w:val="both"/>
        <w:rPr>
          <w:rFonts w:ascii="Segoe UI" w:hAnsi="Segoe UI" w:cs="Segoe UI"/>
        </w:rPr>
      </w:pPr>
      <w:r w:rsidRPr="004001EA">
        <w:rPr>
          <w:rFonts w:ascii="Segoe UI" w:hAnsi="Segoe UI" w:cs="Segoe UI"/>
        </w:rPr>
        <w:t>É responsabilidade do município contratante:</w:t>
      </w:r>
    </w:p>
    <w:p w:rsidR="00A15B4C" w:rsidRPr="004001EA" w:rsidRDefault="00A15B4C" w:rsidP="008367C7">
      <w:pPr>
        <w:ind w:left="360"/>
        <w:jc w:val="both"/>
        <w:rPr>
          <w:rFonts w:ascii="Segoe UI" w:hAnsi="Segoe UI" w:cs="Segoe UI"/>
        </w:rPr>
      </w:pPr>
    </w:p>
    <w:p w:rsidR="00A714E2" w:rsidRPr="004001EA" w:rsidRDefault="00A714E2" w:rsidP="00C77FC2">
      <w:pPr>
        <w:pStyle w:val="PargrafodaLista"/>
        <w:numPr>
          <w:ilvl w:val="0"/>
          <w:numId w:val="38"/>
        </w:numPr>
        <w:jc w:val="both"/>
        <w:rPr>
          <w:rFonts w:ascii="Segoe UI" w:hAnsi="Segoe UI" w:cs="Segoe UI"/>
        </w:rPr>
      </w:pPr>
      <w:r w:rsidRPr="004001EA">
        <w:rPr>
          <w:rFonts w:ascii="Segoe UI" w:hAnsi="Segoe UI" w:cs="Segoe UI"/>
        </w:rPr>
        <w:t>O cadastro, a atualização cadastral e a inativação de cadastro de usuários ou entidades aptos a emitirem documentos fiscais no sistema;</w:t>
      </w:r>
    </w:p>
    <w:p w:rsidR="00A714E2" w:rsidRPr="004001EA" w:rsidRDefault="00A714E2" w:rsidP="00A714E2">
      <w:pPr>
        <w:pStyle w:val="PargrafodaLista"/>
        <w:jc w:val="both"/>
        <w:rPr>
          <w:rFonts w:ascii="Segoe UI" w:hAnsi="Segoe UI" w:cs="Segoe UI"/>
        </w:rPr>
      </w:pPr>
    </w:p>
    <w:p w:rsidR="00A714E2" w:rsidRPr="004001EA" w:rsidRDefault="00A714E2" w:rsidP="00C77FC2">
      <w:pPr>
        <w:pStyle w:val="PargrafodaLista"/>
        <w:numPr>
          <w:ilvl w:val="0"/>
          <w:numId w:val="38"/>
        </w:numPr>
        <w:jc w:val="both"/>
        <w:rPr>
          <w:rFonts w:ascii="Segoe UI" w:hAnsi="Segoe UI" w:cs="Segoe UI"/>
        </w:rPr>
      </w:pPr>
      <w:r w:rsidRPr="004001EA">
        <w:rPr>
          <w:rFonts w:ascii="Segoe UI" w:hAnsi="Segoe UI" w:cs="Segoe UI"/>
        </w:rPr>
        <w:t>A auditoria dos dados do sistema, da veracidade das informações prestadas pelos usuários, bem como todos os procedimentos administrativos decorrentes desta.</w:t>
      </w:r>
    </w:p>
    <w:p w:rsidR="000966F5" w:rsidRPr="004001EA" w:rsidRDefault="000966F5" w:rsidP="000966F5">
      <w:pPr>
        <w:pStyle w:val="PargrafodaLista"/>
        <w:rPr>
          <w:rFonts w:ascii="Segoe UI" w:hAnsi="Segoe UI" w:cs="Segoe UI"/>
        </w:rPr>
      </w:pPr>
    </w:p>
    <w:p w:rsidR="000966F5" w:rsidRPr="004001EA" w:rsidRDefault="000966F5" w:rsidP="00C77FC2">
      <w:pPr>
        <w:pStyle w:val="PargrafodaLista"/>
        <w:numPr>
          <w:ilvl w:val="0"/>
          <w:numId w:val="38"/>
        </w:numPr>
        <w:jc w:val="both"/>
        <w:rPr>
          <w:rFonts w:ascii="Segoe UI" w:hAnsi="Segoe UI" w:cs="Segoe UI"/>
        </w:rPr>
      </w:pPr>
      <w:r w:rsidRPr="004001EA">
        <w:rPr>
          <w:rFonts w:ascii="Segoe UI" w:hAnsi="Segoe UI" w:cs="Segoe UI"/>
        </w:rPr>
        <w:lastRenderedPageBreak/>
        <w:t>A recuperação de senha fica a cargo de cada usuário, haja vista a mesma ser feita automaticamente via link;</w:t>
      </w:r>
    </w:p>
    <w:p w:rsidR="000966F5" w:rsidRPr="004001EA" w:rsidRDefault="000966F5" w:rsidP="000966F5">
      <w:pPr>
        <w:pStyle w:val="PargrafodaLista"/>
        <w:rPr>
          <w:rFonts w:ascii="Segoe UI" w:hAnsi="Segoe UI" w:cs="Segoe UI"/>
        </w:rPr>
      </w:pPr>
    </w:p>
    <w:p w:rsidR="000966F5" w:rsidRPr="004001EA" w:rsidRDefault="000966F5" w:rsidP="00C77FC2">
      <w:pPr>
        <w:pStyle w:val="PargrafodaLista"/>
        <w:numPr>
          <w:ilvl w:val="0"/>
          <w:numId w:val="38"/>
        </w:numPr>
        <w:jc w:val="both"/>
        <w:rPr>
          <w:rFonts w:ascii="Segoe UI" w:hAnsi="Segoe UI" w:cs="Segoe UI"/>
        </w:rPr>
      </w:pPr>
      <w:r w:rsidRPr="004001EA">
        <w:rPr>
          <w:rFonts w:ascii="Segoe UI" w:hAnsi="Segoe UI" w:cs="Segoe UI"/>
        </w:rPr>
        <w:t>A Disponibilização de base de dados compatível contendo o cadastro de empresas no âmbito municipal;</w:t>
      </w:r>
    </w:p>
    <w:p w:rsidR="00A714E2" w:rsidRPr="004001EA" w:rsidRDefault="00A714E2" w:rsidP="00A714E2">
      <w:pPr>
        <w:pStyle w:val="PargrafodaLista"/>
        <w:rPr>
          <w:rFonts w:ascii="Segoe UI" w:hAnsi="Segoe UI" w:cs="Segoe UI"/>
        </w:rPr>
      </w:pPr>
    </w:p>
    <w:p w:rsidR="00A714E2" w:rsidRPr="004001EA" w:rsidRDefault="00A714E2" w:rsidP="00A714E2">
      <w:pPr>
        <w:ind w:left="360"/>
        <w:jc w:val="both"/>
        <w:rPr>
          <w:rFonts w:ascii="Segoe UI" w:hAnsi="Segoe UI" w:cs="Segoe UI"/>
        </w:rPr>
      </w:pPr>
      <w:r w:rsidRPr="004001EA">
        <w:rPr>
          <w:rFonts w:ascii="Segoe UI" w:hAnsi="Segoe UI" w:cs="Segoe UI"/>
        </w:rPr>
        <w:t xml:space="preserve">Compete ao CIGA </w:t>
      </w:r>
      <w:r w:rsidR="00240978" w:rsidRPr="004001EA">
        <w:rPr>
          <w:rFonts w:ascii="Segoe UI" w:hAnsi="Segoe UI" w:cs="Segoe UI"/>
        </w:rPr>
        <w:t>à</w:t>
      </w:r>
      <w:r w:rsidRPr="004001EA">
        <w:rPr>
          <w:rFonts w:ascii="Segoe UI" w:hAnsi="Segoe UI" w:cs="Segoe UI"/>
        </w:rPr>
        <w:t xml:space="preserve"> disponibilização do sistema, o suporte técnico, a correção de eventuais problemas técnicos e a consecução das demais atividades inerentes ao bom funcionamento do sistema.</w:t>
      </w:r>
    </w:p>
    <w:p w:rsidR="00A714E2" w:rsidRPr="004001EA" w:rsidRDefault="00A714E2" w:rsidP="00A714E2">
      <w:pPr>
        <w:ind w:left="360"/>
        <w:jc w:val="both"/>
        <w:rPr>
          <w:rFonts w:ascii="Segoe UI" w:hAnsi="Segoe UI" w:cs="Segoe UI"/>
        </w:rPr>
      </w:pPr>
    </w:p>
    <w:p w:rsidR="00A714E2" w:rsidRPr="004001EA" w:rsidRDefault="008C7A3E" w:rsidP="00A714E2">
      <w:pPr>
        <w:ind w:left="360"/>
        <w:jc w:val="both"/>
        <w:rPr>
          <w:rFonts w:ascii="Segoe UI" w:hAnsi="Segoe UI" w:cs="Segoe UI"/>
        </w:rPr>
      </w:pPr>
      <w:r w:rsidRPr="004001EA">
        <w:rPr>
          <w:rFonts w:ascii="Segoe UI" w:hAnsi="Segoe UI" w:cs="Segoe UI"/>
        </w:rPr>
        <w:t>Entende-se por disponibilização:</w:t>
      </w:r>
    </w:p>
    <w:p w:rsidR="008C7A3E" w:rsidRPr="004001EA" w:rsidRDefault="008C7A3E" w:rsidP="00A714E2">
      <w:pPr>
        <w:ind w:left="360"/>
        <w:jc w:val="both"/>
        <w:rPr>
          <w:rFonts w:ascii="Segoe UI" w:hAnsi="Segoe UI" w:cs="Segoe UI"/>
        </w:rPr>
      </w:pPr>
    </w:p>
    <w:p w:rsidR="008C7A3E" w:rsidRPr="004001EA" w:rsidRDefault="00E90566" w:rsidP="00C77FC2">
      <w:pPr>
        <w:pStyle w:val="PargrafodaLista"/>
        <w:numPr>
          <w:ilvl w:val="0"/>
          <w:numId w:val="39"/>
        </w:numPr>
        <w:jc w:val="both"/>
        <w:rPr>
          <w:rFonts w:ascii="Segoe UI" w:hAnsi="Segoe UI" w:cs="Segoe UI"/>
        </w:rPr>
      </w:pPr>
      <w:r w:rsidRPr="004001EA">
        <w:rPr>
          <w:rFonts w:ascii="Segoe UI" w:hAnsi="Segoe UI" w:cs="Segoe UI"/>
        </w:rPr>
        <w:t>A disponibilização do sistema ao município contratante, bem como a parametrização inicial do sistema, caso se faça necessário</w:t>
      </w:r>
      <w:r w:rsidR="000966F5" w:rsidRPr="004001EA">
        <w:rPr>
          <w:rFonts w:ascii="Segoe UI" w:hAnsi="Segoe UI" w:cs="Segoe UI"/>
        </w:rPr>
        <w:t>;</w:t>
      </w:r>
    </w:p>
    <w:p w:rsidR="000966F5" w:rsidRPr="004001EA" w:rsidRDefault="000966F5" w:rsidP="000966F5">
      <w:pPr>
        <w:pStyle w:val="PargrafodaLista"/>
        <w:jc w:val="both"/>
        <w:rPr>
          <w:rFonts w:ascii="Segoe UI" w:hAnsi="Segoe UI" w:cs="Segoe UI"/>
        </w:rPr>
      </w:pPr>
    </w:p>
    <w:p w:rsidR="000966F5" w:rsidRPr="004001EA" w:rsidRDefault="000966F5" w:rsidP="00C77FC2">
      <w:pPr>
        <w:pStyle w:val="PargrafodaLista"/>
        <w:numPr>
          <w:ilvl w:val="0"/>
          <w:numId w:val="39"/>
        </w:numPr>
        <w:jc w:val="both"/>
        <w:rPr>
          <w:rFonts w:ascii="Segoe UI" w:hAnsi="Segoe UI" w:cs="Segoe UI"/>
        </w:rPr>
      </w:pPr>
      <w:r w:rsidRPr="004001EA">
        <w:rPr>
          <w:rFonts w:ascii="Segoe UI" w:hAnsi="Segoe UI" w:cs="Segoe UI"/>
        </w:rPr>
        <w:t>A disponibilização da base de dados fornecida pelo município</w:t>
      </w:r>
      <w:r w:rsidR="00CB7073">
        <w:rPr>
          <w:rFonts w:ascii="Segoe UI" w:hAnsi="Segoe UI" w:cs="Segoe UI"/>
        </w:rPr>
        <w:t xml:space="preserve"> no sistema</w:t>
      </w:r>
      <w:r w:rsidRPr="004001EA">
        <w:rPr>
          <w:rFonts w:ascii="Segoe UI" w:hAnsi="Segoe UI" w:cs="Segoe UI"/>
        </w:rPr>
        <w:t xml:space="preserve">, contendo </w:t>
      </w:r>
      <w:r w:rsidR="00CB7073">
        <w:rPr>
          <w:rFonts w:ascii="Segoe UI" w:hAnsi="Segoe UI" w:cs="Segoe UI"/>
        </w:rPr>
        <w:t>os</w:t>
      </w:r>
      <w:r w:rsidRPr="004001EA">
        <w:rPr>
          <w:rFonts w:ascii="Segoe UI" w:hAnsi="Segoe UI" w:cs="Segoe UI"/>
        </w:rPr>
        <w:t xml:space="preserve"> dados das empresas optantes pelo serviço, desde que em formato compatível com o banco de dados utilizado pela aplicação.</w:t>
      </w:r>
    </w:p>
    <w:p w:rsidR="008C7A3E" w:rsidRPr="004001EA" w:rsidRDefault="008C7A3E" w:rsidP="00A714E2">
      <w:pPr>
        <w:ind w:left="360"/>
        <w:jc w:val="both"/>
        <w:rPr>
          <w:rFonts w:ascii="Segoe UI" w:hAnsi="Segoe UI" w:cs="Segoe UI"/>
        </w:rPr>
      </w:pPr>
    </w:p>
    <w:p w:rsidR="008C7A3E" w:rsidRPr="004001EA" w:rsidRDefault="008C7A3E" w:rsidP="00A714E2">
      <w:pPr>
        <w:ind w:left="360"/>
        <w:jc w:val="both"/>
        <w:rPr>
          <w:rFonts w:ascii="Segoe UI" w:hAnsi="Segoe UI" w:cs="Segoe UI"/>
        </w:rPr>
      </w:pPr>
      <w:r w:rsidRPr="004001EA">
        <w:rPr>
          <w:rFonts w:ascii="Segoe UI" w:hAnsi="Segoe UI" w:cs="Segoe UI"/>
        </w:rPr>
        <w:t>Entende-se por suporte técnico:</w:t>
      </w:r>
    </w:p>
    <w:p w:rsidR="008C7A3E" w:rsidRPr="004001EA" w:rsidRDefault="008C7A3E" w:rsidP="00A714E2">
      <w:pPr>
        <w:ind w:left="360"/>
        <w:jc w:val="both"/>
        <w:rPr>
          <w:rFonts w:ascii="Segoe UI" w:hAnsi="Segoe UI" w:cs="Segoe UI"/>
        </w:rPr>
      </w:pPr>
    </w:p>
    <w:p w:rsidR="008C7A3E" w:rsidRPr="004001EA" w:rsidRDefault="00E90566" w:rsidP="00C77FC2">
      <w:pPr>
        <w:pStyle w:val="PargrafodaLista"/>
        <w:numPr>
          <w:ilvl w:val="0"/>
          <w:numId w:val="40"/>
        </w:numPr>
        <w:jc w:val="both"/>
        <w:rPr>
          <w:rFonts w:ascii="Segoe UI" w:hAnsi="Segoe UI" w:cs="Segoe UI"/>
        </w:rPr>
      </w:pPr>
      <w:r w:rsidRPr="004001EA">
        <w:rPr>
          <w:rFonts w:ascii="Segoe UI" w:hAnsi="Segoe UI" w:cs="Segoe UI"/>
        </w:rPr>
        <w:t>O cadastro, a atualização cadastral e a inativação de cadastro de usuários, desde que fornecidas todas as informações à consecução do mesmo: nome completo do usuário, cargo ou função, CPF, telefone e e-mail. É necessário que se preencha um Termo de Cadastro para cada usuário a ser encaminhado via e-mail, sendo necessário o envio posterior do documento original devidamente assinado pelos responsáveis nele indicados</w:t>
      </w:r>
      <w:r w:rsidR="008C7A3E" w:rsidRPr="004001EA">
        <w:rPr>
          <w:rFonts w:ascii="Segoe UI" w:hAnsi="Segoe UI" w:cs="Segoe UI"/>
        </w:rPr>
        <w:t>;</w:t>
      </w:r>
    </w:p>
    <w:p w:rsidR="00E90566" w:rsidRPr="004001EA" w:rsidRDefault="00E90566" w:rsidP="00E90566">
      <w:pPr>
        <w:pStyle w:val="PargrafodaLista"/>
        <w:jc w:val="both"/>
        <w:rPr>
          <w:rFonts w:ascii="Segoe UI" w:hAnsi="Segoe UI" w:cs="Segoe UI"/>
        </w:rPr>
      </w:pPr>
    </w:p>
    <w:p w:rsidR="00E90566" w:rsidRPr="004001EA" w:rsidRDefault="00E90566" w:rsidP="00C77FC2">
      <w:pPr>
        <w:pStyle w:val="PargrafodaLista"/>
        <w:numPr>
          <w:ilvl w:val="0"/>
          <w:numId w:val="40"/>
        </w:numPr>
        <w:jc w:val="both"/>
        <w:rPr>
          <w:rFonts w:ascii="Segoe UI" w:hAnsi="Segoe UI" w:cs="Segoe UI"/>
        </w:rPr>
      </w:pPr>
      <w:r w:rsidRPr="004001EA">
        <w:rPr>
          <w:rFonts w:ascii="Segoe UI" w:hAnsi="Segoe UI" w:cs="Segoe UI"/>
        </w:rPr>
        <w:t>O suporte acima descrito aplica-se aos usuários da entidade contratante, ficando o cadastro dos demais usuários (contadores, empresas, emitentes, etc.) a cargo do próprio contratante;</w:t>
      </w:r>
    </w:p>
    <w:p w:rsidR="00E90566" w:rsidRPr="004001EA" w:rsidRDefault="00E90566" w:rsidP="00E90566">
      <w:pPr>
        <w:pStyle w:val="PargrafodaLista"/>
        <w:rPr>
          <w:rFonts w:ascii="Segoe UI" w:hAnsi="Segoe UI" w:cs="Segoe UI"/>
        </w:rPr>
      </w:pPr>
    </w:p>
    <w:p w:rsidR="00E90566" w:rsidRPr="004001EA" w:rsidRDefault="00E90566" w:rsidP="00C77FC2">
      <w:pPr>
        <w:pStyle w:val="PargrafodaLista"/>
        <w:numPr>
          <w:ilvl w:val="0"/>
          <w:numId w:val="40"/>
        </w:numPr>
        <w:jc w:val="both"/>
        <w:rPr>
          <w:rFonts w:ascii="Segoe UI" w:hAnsi="Segoe UI" w:cs="Segoe UI"/>
        </w:rPr>
      </w:pPr>
      <w:r w:rsidRPr="004001EA">
        <w:rPr>
          <w:rFonts w:ascii="Segoe UI" w:hAnsi="Segoe UI" w:cs="Segoe UI"/>
        </w:rPr>
        <w:t>Resposta a eventuais dúvidas operacionais relacionadas ao uso do sistema.</w:t>
      </w:r>
    </w:p>
    <w:p w:rsidR="008C7A3E" w:rsidRPr="004001EA" w:rsidRDefault="008C7A3E" w:rsidP="00A714E2">
      <w:pPr>
        <w:ind w:left="360"/>
        <w:jc w:val="both"/>
        <w:rPr>
          <w:rFonts w:ascii="Segoe UI" w:hAnsi="Segoe UI" w:cs="Segoe UI"/>
        </w:rPr>
      </w:pPr>
    </w:p>
    <w:p w:rsidR="008C7A3E" w:rsidRPr="004001EA" w:rsidRDefault="008C7A3E" w:rsidP="00A714E2">
      <w:pPr>
        <w:ind w:left="360"/>
        <w:jc w:val="both"/>
        <w:rPr>
          <w:rFonts w:ascii="Segoe UI" w:hAnsi="Segoe UI" w:cs="Segoe UI"/>
        </w:rPr>
      </w:pPr>
      <w:r w:rsidRPr="004001EA">
        <w:rPr>
          <w:rFonts w:ascii="Segoe UI" w:hAnsi="Segoe UI" w:cs="Segoe UI"/>
        </w:rPr>
        <w:t>Entende-se por eventuais problemas técnicos:</w:t>
      </w:r>
    </w:p>
    <w:p w:rsidR="008C7A3E" w:rsidRPr="004001EA" w:rsidRDefault="008C7A3E" w:rsidP="00A714E2">
      <w:pPr>
        <w:ind w:left="360"/>
        <w:jc w:val="both"/>
        <w:rPr>
          <w:rFonts w:ascii="Segoe UI" w:hAnsi="Segoe UI" w:cs="Segoe UI"/>
        </w:rPr>
      </w:pPr>
    </w:p>
    <w:p w:rsidR="008C7A3E" w:rsidRPr="004001EA" w:rsidRDefault="00E90566" w:rsidP="00C77FC2">
      <w:pPr>
        <w:pStyle w:val="PargrafodaLista"/>
        <w:numPr>
          <w:ilvl w:val="0"/>
          <w:numId w:val="41"/>
        </w:numPr>
        <w:jc w:val="both"/>
        <w:rPr>
          <w:rFonts w:ascii="Segoe UI" w:hAnsi="Segoe UI" w:cs="Segoe UI"/>
        </w:rPr>
      </w:pPr>
      <w:r w:rsidRPr="004001EA">
        <w:rPr>
          <w:rFonts w:ascii="Segoe UI" w:hAnsi="Segoe UI" w:cs="Segoe UI"/>
        </w:rPr>
        <w:t>Inacessibilidade do sistema;</w:t>
      </w:r>
    </w:p>
    <w:p w:rsidR="00E90566" w:rsidRPr="004001EA" w:rsidRDefault="00E90566" w:rsidP="00E90566">
      <w:pPr>
        <w:pStyle w:val="PargrafodaLista"/>
        <w:jc w:val="both"/>
        <w:rPr>
          <w:rFonts w:ascii="Segoe UI" w:hAnsi="Segoe UI" w:cs="Segoe UI"/>
        </w:rPr>
      </w:pPr>
    </w:p>
    <w:p w:rsidR="00E90566" w:rsidRPr="004001EA" w:rsidRDefault="00E90566" w:rsidP="00C77FC2">
      <w:pPr>
        <w:pStyle w:val="PargrafodaLista"/>
        <w:numPr>
          <w:ilvl w:val="0"/>
          <w:numId w:val="41"/>
        </w:numPr>
        <w:jc w:val="both"/>
        <w:rPr>
          <w:rFonts w:ascii="Segoe UI" w:hAnsi="Segoe UI" w:cs="Segoe UI"/>
        </w:rPr>
      </w:pPr>
      <w:r w:rsidRPr="004001EA">
        <w:rPr>
          <w:rFonts w:ascii="Segoe UI" w:hAnsi="Segoe UI" w:cs="Segoe UI"/>
        </w:rPr>
        <w:t>Inconsistência dos dados, desde que ocasionadas pela própria aplicação.</w:t>
      </w:r>
    </w:p>
    <w:p w:rsidR="008C7A3E" w:rsidRPr="004001EA" w:rsidRDefault="008C7A3E" w:rsidP="00A714E2">
      <w:pPr>
        <w:ind w:left="360"/>
        <w:jc w:val="both"/>
        <w:rPr>
          <w:rFonts w:ascii="Segoe UI" w:hAnsi="Segoe UI" w:cs="Segoe UI"/>
        </w:rPr>
      </w:pPr>
    </w:p>
    <w:p w:rsidR="008C7A3E" w:rsidRPr="004001EA" w:rsidRDefault="008C7A3E" w:rsidP="00A714E2">
      <w:pPr>
        <w:ind w:left="360"/>
        <w:jc w:val="both"/>
        <w:rPr>
          <w:rFonts w:ascii="Segoe UI" w:hAnsi="Segoe UI" w:cs="Segoe UI"/>
        </w:rPr>
      </w:pPr>
      <w:r w:rsidRPr="004001EA">
        <w:rPr>
          <w:rFonts w:ascii="Segoe UI" w:hAnsi="Segoe UI" w:cs="Segoe UI"/>
        </w:rPr>
        <w:lastRenderedPageBreak/>
        <w:t>Entende-se por demais atividades:</w:t>
      </w:r>
    </w:p>
    <w:p w:rsidR="0071694C" w:rsidRPr="004001EA" w:rsidRDefault="0071694C" w:rsidP="008367C7">
      <w:pPr>
        <w:ind w:left="360"/>
        <w:jc w:val="both"/>
        <w:rPr>
          <w:rFonts w:ascii="Segoe UI" w:hAnsi="Segoe UI" w:cs="Segoe UI"/>
        </w:rPr>
      </w:pPr>
    </w:p>
    <w:p w:rsidR="008C7A3E" w:rsidRPr="004001EA" w:rsidRDefault="00E90566" w:rsidP="00C77FC2">
      <w:pPr>
        <w:pStyle w:val="PargrafodaLista"/>
        <w:numPr>
          <w:ilvl w:val="0"/>
          <w:numId w:val="42"/>
        </w:numPr>
        <w:jc w:val="both"/>
        <w:rPr>
          <w:rFonts w:ascii="Segoe UI" w:hAnsi="Segoe UI" w:cs="Segoe UI"/>
        </w:rPr>
      </w:pPr>
      <w:r w:rsidRPr="004001EA">
        <w:rPr>
          <w:rFonts w:ascii="Segoe UI" w:hAnsi="Segoe UI" w:cs="Segoe UI"/>
        </w:rPr>
        <w:t>Capacitação de usuários na utilização do sistema via web ou na sede do CIGA, observada previamente a disponibilidade de data para a execução da mesma</w:t>
      </w:r>
      <w:r w:rsidR="008C7A3E" w:rsidRPr="004001EA">
        <w:rPr>
          <w:rFonts w:ascii="Segoe UI" w:hAnsi="Segoe UI" w:cs="Segoe UI"/>
        </w:rPr>
        <w:t>;</w:t>
      </w:r>
    </w:p>
    <w:p w:rsidR="00E90566" w:rsidRPr="004001EA" w:rsidRDefault="00E90566" w:rsidP="00E90566">
      <w:pPr>
        <w:pStyle w:val="PargrafodaLista"/>
        <w:jc w:val="both"/>
        <w:rPr>
          <w:rFonts w:ascii="Segoe UI" w:hAnsi="Segoe UI" w:cs="Segoe UI"/>
        </w:rPr>
      </w:pPr>
    </w:p>
    <w:p w:rsidR="00E90566" w:rsidRPr="004001EA" w:rsidRDefault="00E90566" w:rsidP="00C77FC2">
      <w:pPr>
        <w:pStyle w:val="PargrafodaLista"/>
        <w:numPr>
          <w:ilvl w:val="0"/>
          <w:numId w:val="42"/>
        </w:numPr>
        <w:jc w:val="both"/>
        <w:rPr>
          <w:rFonts w:ascii="Segoe UI" w:hAnsi="Segoe UI" w:cs="Segoe UI"/>
        </w:rPr>
      </w:pPr>
      <w:r w:rsidRPr="004001EA">
        <w:rPr>
          <w:rFonts w:ascii="Segoe UI" w:hAnsi="Segoe UI" w:cs="Segoe UI"/>
        </w:rPr>
        <w:t>Comunicação ao usuário de indisponibilidade do sistema por manutenção preventiva, pendência contratual ou outra eventual causa com antecedência.</w:t>
      </w:r>
    </w:p>
    <w:p w:rsidR="008C7A3E" w:rsidRPr="004001EA" w:rsidRDefault="008C7A3E" w:rsidP="008367C7">
      <w:pPr>
        <w:ind w:left="360"/>
        <w:jc w:val="both"/>
        <w:rPr>
          <w:rFonts w:ascii="Segoe UI" w:hAnsi="Segoe UI" w:cs="Segoe UI"/>
        </w:rPr>
      </w:pPr>
    </w:p>
    <w:p w:rsidR="00987465" w:rsidRPr="004001EA" w:rsidRDefault="00987465" w:rsidP="00C77FC2">
      <w:pPr>
        <w:pStyle w:val="PargrafodaLista"/>
        <w:numPr>
          <w:ilvl w:val="1"/>
          <w:numId w:val="6"/>
        </w:numPr>
        <w:jc w:val="both"/>
        <w:outlineLvl w:val="1"/>
        <w:rPr>
          <w:rFonts w:ascii="Segoe UI" w:hAnsi="Segoe UI" w:cs="Segoe UI"/>
          <w:b/>
        </w:rPr>
      </w:pPr>
      <w:bookmarkStart w:id="30" w:name="_Toc450219063"/>
      <w:r w:rsidRPr="004001EA">
        <w:rPr>
          <w:rFonts w:ascii="Segoe UI" w:hAnsi="Segoe UI" w:cs="Segoe UI"/>
          <w:b/>
        </w:rPr>
        <w:t>Acordo de Nível de Serviço – SLA</w:t>
      </w:r>
      <w:bookmarkEnd w:id="30"/>
    </w:p>
    <w:p w:rsidR="0071694C" w:rsidRPr="004001EA" w:rsidRDefault="0071694C" w:rsidP="008367C7">
      <w:pPr>
        <w:ind w:left="360"/>
        <w:jc w:val="both"/>
        <w:rPr>
          <w:rFonts w:ascii="Segoe UI" w:hAnsi="Segoe UI" w:cs="Segoe UI"/>
        </w:rPr>
      </w:pPr>
    </w:p>
    <w:p w:rsidR="00DD3939" w:rsidRPr="004001EA" w:rsidRDefault="00DD3939" w:rsidP="00DD3939">
      <w:pPr>
        <w:ind w:left="360"/>
        <w:jc w:val="both"/>
        <w:rPr>
          <w:rFonts w:ascii="Segoe UI" w:hAnsi="Segoe UI" w:cs="Segoe UI"/>
        </w:rPr>
      </w:pPr>
      <w:r w:rsidRPr="004001EA">
        <w:rPr>
          <w:rFonts w:ascii="Segoe UI" w:hAnsi="Segoe UI" w:cs="Segoe UI"/>
        </w:rPr>
        <w:t>Todos os chamados encaminhados à Central de Atendimento do CIGA – CAC, relativ</w:t>
      </w:r>
      <w:r w:rsidR="00D124C8" w:rsidRPr="004001EA">
        <w:rPr>
          <w:rFonts w:ascii="Segoe UI" w:hAnsi="Segoe UI" w:cs="Segoe UI"/>
        </w:rPr>
        <w:t>os à prestação de serviço do G-Nota</w:t>
      </w:r>
      <w:r w:rsidRPr="004001EA">
        <w:rPr>
          <w:rFonts w:ascii="Segoe UI" w:hAnsi="Segoe UI" w:cs="Segoe UI"/>
        </w:rPr>
        <w:t xml:space="preserve"> ou aos subitens anteriormente descritos neste tópico, terão seu primeiro retorno ao usuário ou cliente e/ou encaminhamento ao responsável pela sua resposta/execução/resolução em até duas (duas) horas úteis após a sua abertura, observado o horário comercial.</w:t>
      </w:r>
    </w:p>
    <w:p w:rsidR="00DD3939" w:rsidRPr="004001EA" w:rsidRDefault="00DD3939" w:rsidP="00DD3939">
      <w:pPr>
        <w:ind w:left="360"/>
        <w:jc w:val="both"/>
        <w:rPr>
          <w:rFonts w:ascii="Segoe UI" w:hAnsi="Segoe UI" w:cs="Segoe UI"/>
        </w:rPr>
      </w:pPr>
      <w:r w:rsidRPr="004001EA">
        <w:rPr>
          <w:rFonts w:ascii="Segoe UI" w:hAnsi="Segoe UI" w:cs="Segoe UI"/>
        </w:rPr>
        <w:t xml:space="preserve">Ressalvada eventual impossibilidade justificada da consecução da prestação do serviço anteriormente descrito, que caracterize caso fortuito, força maior ou, ainda, alteração da configuração do serviço por parte do contratante, o CIGA assegura a disponibilidade do serviço de infraestrutura do Data Center e a disponibilização do serviço de acesso e utilização do sistema </w:t>
      </w:r>
      <w:r w:rsidR="00D124C8" w:rsidRPr="004001EA">
        <w:rPr>
          <w:rFonts w:ascii="Segoe UI" w:hAnsi="Segoe UI" w:cs="Segoe UI"/>
        </w:rPr>
        <w:t>G-Nota</w:t>
      </w:r>
      <w:r w:rsidRPr="004001EA">
        <w:rPr>
          <w:rFonts w:ascii="Segoe UI" w:hAnsi="Segoe UI" w:cs="Segoe UI"/>
        </w:rPr>
        <w:t xml:space="preserve"> nos termos abaixo listados:</w:t>
      </w:r>
    </w:p>
    <w:p w:rsidR="00DD3939" w:rsidRPr="004001EA" w:rsidRDefault="00DD3939" w:rsidP="00DD3939">
      <w:pPr>
        <w:ind w:left="360"/>
        <w:jc w:val="both"/>
        <w:rPr>
          <w:rFonts w:ascii="Segoe UI" w:hAnsi="Segoe UI" w:cs="Segoe UI"/>
        </w:rPr>
      </w:pPr>
    </w:p>
    <w:p w:rsidR="009454A1" w:rsidRPr="004001EA" w:rsidRDefault="009454A1" w:rsidP="00C77FC2">
      <w:pPr>
        <w:pStyle w:val="PargrafodaLista"/>
        <w:numPr>
          <w:ilvl w:val="0"/>
          <w:numId w:val="16"/>
        </w:numPr>
        <w:jc w:val="both"/>
        <w:rPr>
          <w:rFonts w:ascii="Segoe UI" w:hAnsi="Segoe UI" w:cs="Segoe UI"/>
        </w:rPr>
      </w:pPr>
      <w:r w:rsidRPr="004001EA">
        <w:rPr>
          <w:rFonts w:ascii="Segoe UI" w:hAnsi="Segoe UI" w:cs="Segoe UI"/>
        </w:rPr>
        <w:t>Disponibilização do sistema em até 24 (vinte e quatro) horas úteis após o recebimento da solicitação, desde que disponibilizado pelo solicitante todas as informações e documentos necessários à consecução da mesma, com um percentual de 100% (cem por cento) dos atendimentos aferidos no intervalo dos últimos 12 (doze) meses em conformidade com prazo de execução acima estabelecido e dentro dos níveis de qualidade estipulados neste Caderno de Serviços;</w:t>
      </w:r>
    </w:p>
    <w:p w:rsidR="009454A1" w:rsidRPr="004001EA" w:rsidRDefault="009454A1" w:rsidP="009454A1">
      <w:pPr>
        <w:pStyle w:val="PargrafodaLista"/>
        <w:jc w:val="both"/>
        <w:rPr>
          <w:rFonts w:ascii="Segoe UI" w:hAnsi="Segoe UI" w:cs="Segoe UI"/>
        </w:rPr>
      </w:pPr>
    </w:p>
    <w:p w:rsidR="00987465" w:rsidRPr="004001EA" w:rsidRDefault="00DD3939" w:rsidP="00C77FC2">
      <w:pPr>
        <w:pStyle w:val="PargrafodaLista"/>
        <w:numPr>
          <w:ilvl w:val="0"/>
          <w:numId w:val="16"/>
        </w:numPr>
        <w:jc w:val="both"/>
        <w:rPr>
          <w:rFonts w:ascii="Segoe UI" w:hAnsi="Segoe UI" w:cs="Segoe UI"/>
        </w:rPr>
      </w:pPr>
      <w:r w:rsidRPr="004001EA">
        <w:rPr>
          <w:rFonts w:ascii="Segoe UI" w:hAnsi="Segoe UI" w:cs="Segoe UI"/>
        </w:rPr>
        <w:t>Cadastro e/ou atualização de dados cadastrais de entidades em até 48 (quarenta e oito) horas úteis após o recebimento da solicitação, desde que disponibilizados pelo solicitante todas as informações e documentos necessários à execução do mesmo, com um percentual de 96% (noventa e seis por cento) dos atendimentos aferidos no intervalo dos últimos 12 (doze) meses em conformidade com prazo de execução acima estabelecido e dentro dos níveis de qualidade estipulados neste Caderno de Serviços</w:t>
      </w:r>
      <w:r w:rsidR="0082029D" w:rsidRPr="004001EA">
        <w:rPr>
          <w:rFonts w:ascii="Segoe UI" w:hAnsi="Segoe UI" w:cs="Segoe UI"/>
        </w:rPr>
        <w:t>;</w:t>
      </w:r>
    </w:p>
    <w:p w:rsidR="0082029D" w:rsidRPr="004001EA" w:rsidRDefault="0082029D" w:rsidP="0082029D">
      <w:pPr>
        <w:pStyle w:val="PargrafodaLista"/>
        <w:rPr>
          <w:rFonts w:ascii="Segoe UI" w:hAnsi="Segoe UI" w:cs="Segoe UI"/>
        </w:rPr>
      </w:pPr>
    </w:p>
    <w:p w:rsidR="0082029D" w:rsidRPr="004001EA" w:rsidRDefault="0082029D" w:rsidP="00C77FC2">
      <w:pPr>
        <w:pStyle w:val="PargrafodaLista"/>
        <w:numPr>
          <w:ilvl w:val="0"/>
          <w:numId w:val="16"/>
        </w:numPr>
        <w:jc w:val="both"/>
        <w:rPr>
          <w:rFonts w:ascii="Segoe UI" w:hAnsi="Segoe UI" w:cs="Segoe UI"/>
        </w:rPr>
      </w:pPr>
      <w:r w:rsidRPr="004001EA">
        <w:rPr>
          <w:rFonts w:ascii="Segoe UI" w:hAnsi="Segoe UI" w:cs="Segoe UI"/>
        </w:rPr>
        <w:t xml:space="preserve">Importação e disponibilização da base de dados das empresas do município que optaram por utilizar o sistema para a emissão de notas fiscais eletrônicas de serviço, a ser efetuada uma única vez, dentro do escopo da disponibilização inicial do sistema desde que no mesmo formato e na mesma versão ou em versão anterior do banco de dados da aplicação, e desde que não apresente </w:t>
      </w:r>
      <w:r w:rsidRPr="004001EA">
        <w:rPr>
          <w:rFonts w:ascii="Segoe UI" w:hAnsi="Segoe UI" w:cs="Segoe UI"/>
        </w:rPr>
        <w:lastRenderedPageBreak/>
        <w:t>trechos corrompidos, em até 48 (quarenta e oito) úteis após a disponibilização, com um percentual de 96% (noventa e seis por cento) dos atendimentos aferidos no intervalo dos últimos 12 (doze) meses em conformidade com prazo de execução acima estabelecido e dentro dos níveis de qualidade estipulados neste Caderno de Serviços;</w:t>
      </w:r>
    </w:p>
    <w:p w:rsidR="0082029D" w:rsidRPr="004001EA" w:rsidRDefault="0082029D" w:rsidP="0082029D">
      <w:pPr>
        <w:pStyle w:val="PargrafodaLista"/>
        <w:rPr>
          <w:rFonts w:ascii="Segoe UI" w:hAnsi="Segoe UI" w:cs="Segoe UI"/>
        </w:rPr>
      </w:pPr>
    </w:p>
    <w:p w:rsidR="0082029D" w:rsidRPr="004001EA" w:rsidRDefault="00F218E4" w:rsidP="00C77FC2">
      <w:pPr>
        <w:pStyle w:val="PargrafodaLista"/>
        <w:numPr>
          <w:ilvl w:val="0"/>
          <w:numId w:val="16"/>
        </w:numPr>
        <w:jc w:val="both"/>
        <w:rPr>
          <w:rFonts w:ascii="Segoe UI" w:hAnsi="Segoe UI" w:cs="Segoe UI"/>
        </w:rPr>
      </w:pPr>
      <w:r w:rsidRPr="004001EA">
        <w:rPr>
          <w:rFonts w:ascii="Segoe UI" w:hAnsi="Segoe UI" w:cs="Segoe UI"/>
        </w:rPr>
        <w:t xml:space="preserve">Cadastro e habilitação de novos usuários, atualização de dados cadastrais e inativação de perfil de usuários diretamente subordinados ao contratante, a pedido </w:t>
      </w:r>
      <w:r w:rsidR="0080719E">
        <w:rPr>
          <w:rFonts w:ascii="Segoe UI" w:hAnsi="Segoe UI" w:cs="Segoe UI"/>
        </w:rPr>
        <w:t>deste</w:t>
      </w:r>
      <w:r w:rsidRPr="004001EA">
        <w:rPr>
          <w:rFonts w:ascii="Segoe UI" w:hAnsi="Segoe UI" w:cs="Segoe UI"/>
        </w:rPr>
        <w:t xml:space="preserve">, ficando o referente serviço relativo </w:t>
      </w:r>
      <w:r w:rsidR="0080719E">
        <w:rPr>
          <w:rFonts w:ascii="Segoe UI" w:hAnsi="Segoe UI" w:cs="Segoe UI"/>
        </w:rPr>
        <w:t>a</w:t>
      </w:r>
      <w:r w:rsidRPr="004001EA">
        <w:rPr>
          <w:rFonts w:ascii="Segoe UI" w:hAnsi="Segoe UI" w:cs="Segoe UI"/>
        </w:rPr>
        <w:t xml:space="preserve"> terceiros </w:t>
      </w:r>
      <w:r w:rsidR="0080719E">
        <w:rPr>
          <w:rFonts w:ascii="Segoe UI" w:hAnsi="Segoe UI" w:cs="Segoe UI"/>
        </w:rPr>
        <w:t>a</w:t>
      </w:r>
      <w:r w:rsidRPr="004001EA">
        <w:rPr>
          <w:rFonts w:ascii="Segoe UI" w:hAnsi="Segoe UI" w:cs="Segoe UI"/>
        </w:rPr>
        <w:t xml:space="preserve"> cargo do próprio contratante, em até 48 (quarenta e oito) horas úteis após o recebimento da solicitação, desde que disponibilizados pelo solicitante todas as informações e d</w:t>
      </w:r>
      <w:r w:rsidR="00E87142">
        <w:rPr>
          <w:rFonts w:ascii="Segoe UI" w:hAnsi="Segoe UI" w:cs="Segoe UI"/>
        </w:rPr>
        <w:t>ocumentos necessários à consecução</w:t>
      </w:r>
      <w:r w:rsidRPr="004001EA">
        <w:rPr>
          <w:rFonts w:ascii="Segoe UI" w:hAnsi="Segoe UI" w:cs="Segoe UI"/>
        </w:rPr>
        <w:t xml:space="preserve"> do mesmo, bem como o envio do Termo do Cadastro de Usuário devidamente preenchido e assinado efetuado em tempo hábil, com um percentual de 96% (noventa e seis por cento) dos atendimentos aferidos no intervalo dos últimos 12 (doze) meses em conformidade com o prazo acima estabelecido e dentro dos níveis de qualidade estipulados neste Caderno de Serviços;</w:t>
      </w:r>
    </w:p>
    <w:p w:rsidR="00F218E4" w:rsidRPr="004001EA" w:rsidRDefault="00F218E4" w:rsidP="00F218E4">
      <w:pPr>
        <w:pStyle w:val="PargrafodaLista"/>
        <w:rPr>
          <w:rFonts w:ascii="Segoe UI" w:hAnsi="Segoe UI" w:cs="Segoe UI"/>
        </w:rPr>
      </w:pPr>
    </w:p>
    <w:p w:rsidR="00F218E4" w:rsidRPr="004001EA" w:rsidRDefault="00D23A31" w:rsidP="00C77FC2">
      <w:pPr>
        <w:pStyle w:val="PargrafodaLista"/>
        <w:numPr>
          <w:ilvl w:val="0"/>
          <w:numId w:val="16"/>
        </w:numPr>
        <w:jc w:val="both"/>
        <w:rPr>
          <w:rFonts w:ascii="Segoe UI" w:hAnsi="Segoe UI" w:cs="Segoe UI"/>
        </w:rPr>
      </w:pPr>
      <w:r w:rsidRPr="004001EA">
        <w:rPr>
          <w:rFonts w:ascii="Segoe UI" w:hAnsi="Segoe UI" w:cs="Segoe UI"/>
        </w:rPr>
        <w:t>Resposta à dúvida operacional encaminhada pelo usuário em até 04 (quatro) horas úteis após o recebimento desta, desde que relativa ao uso do sistema, de que não dependa de parecer de terceiros e de que disponibilizados pelo solicitante todas as informações e documentos necessários à consecução da mesma, com um percentual de 96% (noventa e seis por cento) dos atendimentos aferidos no intervalo dos últimos 12 (doze) meses em conformidade com o prazo acima estabelecido e dentro dos níveis de qualidade estipulados neste Caderno de Serviços;</w:t>
      </w:r>
    </w:p>
    <w:p w:rsidR="00D23A31" w:rsidRPr="004001EA" w:rsidRDefault="00D23A31" w:rsidP="00D23A31">
      <w:pPr>
        <w:pStyle w:val="PargrafodaLista"/>
        <w:rPr>
          <w:rFonts w:ascii="Segoe UI" w:hAnsi="Segoe UI" w:cs="Segoe UI"/>
        </w:rPr>
      </w:pPr>
    </w:p>
    <w:p w:rsidR="00D23A31" w:rsidRPr="004001EA" w:rsidRDefault="00D23A31" w:rsidP="00C77FC2">
      <w:pPr>
        <w:pStyle w:val="PargrafodaLista"/>
        <w:numPr>
          <w:ilvl w:val="0"/>
          <w:numId w:val="16"/>
        </w:numPr>
        <w:jc w:val="both"/>
        <w:rPr>
          <w:rFonts w:ascii="Segoe UI" w:hAnsi="Segoe UI" w:cs="Segoe UI"/>
        </w:rPr>
      </w:pPr>
      <w:r w:rsidRPr="004001EA">
        <w:rPr>
          <w:rFonts w:ascii="Segoe UI" w:hAnsi="Segoe UI" w:cs="Segoe UI"/>
        </w:rPr>
        <w:t>Reestabelecimento do acesso ao sistema, no caso de falha técnica interna do mesmo, em até 24 (vinte e quatro) horas após a notificação do ocorrido, com um percentual de 96% (noventa e seis por cento) dos atendimentos aferidos no intervalo dos últimos 12 (doze) meses em conformidade com o prazo acima estabelecido e dentro dos níveis de qualidade estipulados neste Caderno de Serviços;</w:t>
      </w:r>
    </w:p>
    <w:p w:rsidR="00D23A31" w:rsidRPr="004001EA" w:rsidRDefault="00D23A31" w:rsidP="00D23A31">
      <w:pPr>
        <w:pStyle w:val="PargrafodaLista"/>
        <w:rPr>
          <w:rFonts w:ascii="Segoe UI" w:hAnsi="Segoe UI" w:cs="Segoe UI"/>
        </w:rPr>
      </w:pPr>
    </w:p>
    <w:p w:rsidR="00D23A31" w:rsidRPr="004001EA" w:rsidRDefault="00D23A31" w:rsidP="00C77FC2">
      <w:pPr>
        <w:pStyle w:val="PargrafodaLista"/>
        <w:numPr>
          <w:ilvl w:val="0"/>
          <w:numId w:val="16"/>
        </w:numPr>
        <w:jc w:val="both"/>
        <w:rPr>
          <w:rFonts w:ascii="Segoe UI" w:hAnsi="Segoe UI" w:cs="Segoe UI"/>
        </w:rPr>
      </w:pPr>
      <w:r w:rsidRPr="004001EA">
        <w:rPr>
          <w:rFonts w:ascii="Segoe UI" w:hAnsi="Segoe UI" w:cs="Segoe UI"/>
        </w:rPr>
        <w:t>Suporte a eventuais problemas técnicos, como por exemplo a inconsistência dos dados oriundas de mau funcionamento da aplicação, em até 48 (quarenta e oito) horas úteis após o recebimento do chamado, com um percentual de 96% (noventa e seis por cento) dos atendimentos aferidos no intervalo dos últimos 12 (doze) meses em conformidade com o prazo acima estabelecido e dentro dos níveis de qualidade estipulados neste Caderno de Serviços;</w:t>
      </w:r>
    </w:p>
    <w:p w:rsidR="00D23A31" w:rsidRPr="004001EA" w:rsidRDefault="00D23A31" w:rsidP="00D23A31">
      <w:pPr>
        <w:pStyle w:val="PargrafodaLista"/>
        <w:rPr>
          <w:rFonts w:ascii="Segoe UI" w:hAnsi="Segoe UI" w:cs="Segoe UI"/>
        </w:rPr>
      </w:pPr>
    </w:p>
    <w:p w:rsidR="00D23A31" w:rsidRPr="004001EA" w:rsidRDefault="00D23A31" w:rsidP="00C77FC2">
      <w:pPr>
        <w:pStyle w:val="PargrafodaLista"/>
        <w:numPr>
          <w:ilvl w:val="0"/>
          <w:numId w:val="16"/>
        </w:numPr>
        <w:jc w:val="both"/>
        <w:rPr>
          <w:rFonts w:ascii="Segoe UI" w:hAnsi="Segoe UI" w:cs="Segoe UI"/>
        </w:rPr>
      </w:pPr>
      <w:r w:rsidRPr="004001EA">
        <w:rPr>
          <w:rFonts w:ascii="Segoe UI" w:hAnsi="Segoe UI" w:cs="Segoe UI"/>
        </w:rPr>
        <w:t xml:space="preserve">Capacitação de usuário no uso do sistema, desde que haja data disponível, a ser realizada na sede do CIGA ou via web caso haja possibilidade técnica para tal, em até 30 (trinta) dias decorrida a solicitação, desde que disponibilizados pelo solicitante todas as informações e documentos necessários à execução da </w:t>
      </w:r>
      <w:r w:rsidRPr="004001EA">
        <w:rPr>
          <w:rFonts w:ascii="Segoe UI" w:hAnsi="Segoe UI" w:cs="Segoe UI"/>
        </w:rPr>
        <w:lastRenderedPageBreak/>
        <w:t>mesma, com um percentual de 99% (noventa e nove por cento) dos atendimentos aferidos no intervalo dos últimos 12 (doze) meses em conformidade com o prazo acima estabelecido e dentro dos níveis de qualidade estipulados neste Caderno de Serviços;</w:t>
      </w:r>
    </w:p>
    <w:p w:rsidR="00D23A31" w:rsidRPr="004001EA" w:rsidRDefault="00D23A31" w:rsidP="00D23A31">
      <w:pPr>
        <w:pStyle w:val="PargrafodaLista"/>
        <w:rPr>
          <w:rFonts w:ascii="Segoe UI" w:hAnsi="Segoe UI" w:cs="Segoe UI"/>
        </w:rPr>
      </w:pPr>
    </w:p>
    <w:p w:rsidR="00F43602" w:rsidRPr="004001EA" w:rsidRDefault="00D23A31" w:rsidP="00C77FC2">
      <w:pPr>
        <w:pStyle w:val="PargrafodaLista"/>
        <w:numPr>
          <w:ilvl w:val="0"/>
          <w:numId w:val="16"/>
        </w:numPr>
        <w:jc w:val="both"/>
        <w:rPr>
          <w:rFonts w:ascii="Segoe UI" w:hAnsi="Segoe UI" w:cs="Segoe UI"/>
        </w:rPr>
      </w:pPr>
      <w:r w:rsidRPr="004001EA">
        <w:rPr>
          <w:rFonts w:ascii="Segoe UI" w:hAnsi="Segoe UI" w:cs="Segoe UI"/>
        </w:rPr>
        <w:t>Comunicação de indisponibilidade do sistema para manutenção preventiva em até 72 (setenta e duas) horas antes da suspensão do mesmo, por um período não superior a 24 (vinte e quatro) horas úteis, ou de indisponibilidade por qualquer outro motivo tão logo constatada com um percentual de 99% (noventa e nove por cento) dos atendimentos aferidos no intervalo dos últimos 12 (doze) meses em conformidade com o prazo acima estabelecido e dentro dos níveis de qualidade estipulados neste Caderno de Serviço</w:t>
      </w:r>
      <w:r w:rsidR="00F43602" w:rsidRPr="004001EA">
        <w:rPr>
          <w:rFonts w:ascii="Segoe UI" w:hAnsi="Segoe UI" w:cs="Segoe UI"/>
        </w:rPr>
        <w:t>s.</w:t>
      </w:r>
    </w:p>
    <w:p w:rsidR="00F43602" w:rsidRPr="004001EA" w:rsidRDefault="00F43602" w:rsidP="00F43602">
      <w:pPr>
        <w:pStyle w:val="PargrafodaLista"/>
        <w:rPr>
          <w:rFonts w:ascii="Segoe UI" w:hAnsi="Segoe UI" w:cs="Segoe UI"/>
          <w:b/>
          <w:sz w:val="26"/>
          <w:szCs w:val="26"/>
        </w:rPr>
      </w:pPr>
    </w:p>
    <w:p w:rsidR="00D21839" w:rsidRPr="004001EA" w:rsidRDefault="00D21839" w:rsidP="00D21839">
      <w:pPr>
        <w:ind w:left="426"/>
        <w:jc w:val="both"/>
        <w:rPr>
          <w:rFonts w:ascii="Segoe UI" w:hAnsi="Segoe UI" w:cs="Segoe UI"/>
        </w:rPr>
      </w:pPr>
      <w:r w:rsidRPr="004001EA">
        <w:rPr>
          <w:rFonts w:ascii="Segoe UI" w:hAnsi="Segoe UI" w:cs="Segoe UI"/>
        </w:rPr>
        <w:t>Tabela 5:</w:t>
      </w:r>
    </w:p>
    <w:p w:rsidR="00D21839" w:rsidRPr="004001EA" w:rsidRDefault="00D21839" w:rsidP="00D21839">
      <w:pPr>
        <w:ind w:left="426"/>
        <w:jc w:val="both"/>
        <w:rPr>
          <w:rFonts w:ascii="Segoe UI" w:hAnsi="Segoe UI" w:cs="Segoe UI"/>
        </w:rPr>
      </w:pPr>
    </w:p>
    <w:tbl>
      <w:tblPr>
        <w:tblStyle w:val="Tabelacomgrade"/>
        <w:tblW w:w="0" w:type="auto"/>
        <w:tblInd w:w="534" w:type="dxa"/>
        <w:tblLook w:val="04A0"/>
      </w:tblPr>
      <w:tblGrid>
        <w:gridCol w:w="5245"/>
        <w:gridCol w:w="1276"/>
        <w:gridCol w:w="1558"/>
      </w:tblGrid>
      <w:tr w:rsidR="00D21839" w:rsidRPr="004001EA" w:rsidTr="00D21839">
        <w:tc>
          <w:tcPr>
            <w:tcW w:w="5245" w:type="dxa"/>
            <w:shd w:val="clear" w:color="auto" w:fill="D9D9D9" w:themeFill="background1" w:themeFillShade="D9"/>
          </w:tcPr>
          <w:p w:rsidR="00D21839" w:rsidRPr="004001EA" w:rsidRDefault="00D21839" w:rsidP="005A7EFD">
            <w:pPr>
              <w:jc w:val="both"/>
              <w:rPr>
                <w:rFonts w:ascii="Segoe UI" w:hAnsi="Segoe UI" w:cs="Segoe UI"/>
                <w:b/>
              </w:rPr>
            </w:pPr>
            <w:r w:rsidRPr="004001EA">
              <w:rPr>
                <w:rFonts w:ascii="Segoe UI" w:hAnsi="Segoe UI" w:cs="Segoe UI"/>
                <w:b/>
              </w:rPr>
              <w:t>Serviço</w:t>
            </w:r>
          </w:p>
        </w:tc>
        <w:tc>
          <w:tcPr>
            <w:tcW w:w="1276" w:type="dxa"/>
            <w:shd w:val="clear" w:color="auto" w:fill="D9D9D9" w:themeFill="background1" w:themeFillShade="D9"/>
          </w:tcPr>
          <w:p w:rsidR="00D21839" w:rsidRPr="004001EA" w:rsidRDefault="00D21839" w:rsidP="005A7EFD">
            <w:pPr>
              <w:jc w:val="both"/>
              <w:rPr>
                <w:rFonts w:ascii="Segoe UI" w:hAnsi="Segoe UI" w:cs="Segoe UI"/>
                <w:b/>
              </w:rPr>
            </w:pPr>
            <w:r w:rsidRPr="004001EA">
              <w:rPr>
                <w:rFonts w:ascii="Segoe UI" w:hAnsi="Segoe UI" w:cs="Segoe UI"/>
                <w:b/>
              </w:rPr>
              <w:t>Prazo</w:t>
            </w:r>
          </w:p>
        </w:tc>
        <w:tc>
          <w:tcPr>
            <w:tcW w:w="1558" w:type="dxa"/>
            <w:shd w:val="clear" w:color="auto" w:fill="D9D9D9" w:themeFill="background1" w:themeFillShade="D9"/>
          </w:tcPr>
          <w:p w:rsidR="00D21839" w:rsidRPr="004001EA" w:rsidRDefault="00D21839" w:rsidP="005A7EFD">
            <w:pPr>
              <w:jc w:val="both"/>
              <w:rPr>
                <w:rFonts w:ascii="Segoe UI" w:hAnsi="Segoe UI" w:cs="Segoe UI"/>
                <w:b/>
              </w:rPr>
            </w:pPr>
            <w:r w:rsidRPr="004001EA">
              <w:rPr>
                <w:rFonts w:ascii="Segoe UI" w:hAnsi="Segoe UI" w:cs="Segoe UI"/>
                <w:b/>
              </w:rPr>
              <w:t>SLA</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Disponibilização de acesso a novo consorciado</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24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100%</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Atualização cadastral de entidade</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48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96%</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Importação da base de dados de empresas</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48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96%</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Cadastro de usuário</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48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96%</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Suporte à dúvida operacional</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04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96%</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Recuperação de acessibilidade do sistema</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24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96%</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Suporte a eventuais problemas técnicos</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48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96%</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Capacitação</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30 dias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99%</w:t>
            </w:r>
          </w:p>
        </w:tc>
      </w:tr>
      <w:tr w:rsidR="00D21839" w:rsidRPr="004001EA" w:rsidTr="00D21839">
        <w:tc>
          <w:tcPr>
            <w:tcW w:w="5245" w:type="dxa"/>
          </w:tcPr>
          <w:p w:rsidR="00D21839" w:rsidRPr="004001EA" w:rsidRDefault="00D21839" w:rsidP="005A7EFD">
            <w:pPr>
              <w:jc w:val="both"/>
              <w:rPr>
                <w:rFonts w:ascii="Segoe UI" w:hAnsi="Segoe UI" w:cs="Segoe UI"/>
              </w:rPr>
            </w:pPr>
            <w:r w:rsidRPr="004001EA">
              <w:rPr>
                <w:rFonts w:ascii="Segoe UI" w:hAnsi="Segoe UI" w:cs="Segoe UI"/>
              </w:rPr>
              <w:t>Comunicação de paralisação preventiva</w:t>
            </w:r>
          </w:p>
        </w:tc>
        <w:tc>
          <w:tcPr>
            <w:tcW w:w="1276" w:type="dxa"/>
          </w:tcPr>
          <w:p w:rsidR="00D21839" w:rsidRPr="004001EA" w:rsidRDefault="00D21839" w:rsidP="005A7EFD">
            <w:pPr>
              <w:jc w:val="both"/>
              <w:rPr>
                <w:rFonts w:ascii="Segoe UI" w:hAnsi="Segoe UI" w:cs="Segoe UI"/>
              </w:rPr>
            </w:pPr>
            <w:r w:rsidRPr="004001EA">
              <w:rPr>
                <w:rFonts w:ascii="Segoe UI" w:hAnsi="Segoe UI" w:cs="Segoe UI"/>
              </w:rPr>
              <w:t>72 horas</w:t>
            </w:r>
          </w:p>
        </w:tc>
        <w:tc>
          <w:tcPr>
            <w:tcW w:w="1558" w:type="dxa"/>
          </w:tcPr>
          <w:p w:rsidR="00D21839" w:rsidRPr="004001EA" w:rsidRDefault="00D21839" w:rsidP="005A7EFD">
            <w:pPr>
              <w:jc w:val="both"/>
              <w:rPr>
                <w:rFonts w:ascii="Segoe UI" w:hAnsi="Segoe UI" w:cs="Segoe UI"/>
              </w:rPr>
            </w:pPr>
            <w:r w:rsidRPr="004001EA">
              <w:rPr>
                <w:rFonts w:ascii="Segoe UI" w:hAnsi="Segoe UI" w:cs="Segoe UI"/>
              </w:rPr>
              <w:t>99%</w:t>
            </w:r>
          </w:p>
        </w:tc>
      </w:tr>
      <w:tr w:rsidR="00D21839" w:rsidRPr="004001EA" w:rsidTr="00D21839">
        <w:tc>
          <w:tcPr>
            <w:tcW w:w="5245" w:type="dxa"/>
          </w:tcPr>
          <w:p w:rsidR="00D21839" w:rsidRPr="004001EA" w:rsidRDefault="00D21839" w:rsidP="005A7EFD">
            <w:pPr>
              <w:jc w:val="both"/>
              <w:rPr>
                <w:rFonts w:ascii="Segoe UI" w:hAnsi="Segoe UI" w:cs="Segoe UI"/>
              </w:rPr>
            </w:pPr>
          </w:p>
        </w:tc>
        <w:tc>
          <w:tcPr>
            <w:tcW w:w="1276" w:type="dxa"/>
          </w:tcPr>
          <w:p w:rsidR="00D21839" w:rsidRPr="004001EA" w:rsidRDefault="00D21839" w:rsidP="005A7EFD">
            <w:pPr>
              <w:jc w:val="both"/>
              <w:rPr>
                <w:rFonts w:ascii="Segoe UI" w:hAnsi="Segoe UI" w:cs="Segoe UI"/>
              </w:rPr>
            </w:pPr>
          </w:p>
        </w:tc>
        <w:tc>
          <w:tcPr>
            <w:tcW w:w="1558" w:type="dxa"/>
          </w:tcPr>
          <w:p w:rsidR="00D21839" w:rsidRPr="004001EA" w:rsidRDefault="00D21839" w:rsidP="005A7EFD">
            <w:pPr>
              <w:jc w:val="both"/>
              <w:rPr>
                <w:rFonts w:ascii="Segoe UI" w:hAnsi="Segoe UI" w:cs="Segoe UI"/>
              </w:rPr>
            </w:pPr>
          </w:p>
        </w:tc>
      </w:tr>
    </w:tbl>
    <w:p w:rsidR="00B6024B" w:rsidRPr="004001EA" w:rsidRDefault="00B6024B" w:rsidP="00D21839">
      <w:pPr>
        <w:ind w:left="426"/>
        <w:jc w:val="both"/>
        <w:rPr>
          <w:rFonts w:ascii="Segoe UI" w:hAnsi="Segoe UI" w:cs="Segoe UI"/>
        </w:rPr>
      </w:pPr>
      <w:r w:rsidRPr="004001EA">
        <w:rPr>
          <w:rFonts w:ascii="Segoe UI" w:hAnsi="Segoe UI" w:cs="Segoe UI"/>
          <w:b/>
          <w:sz w:val="26"/>
          <w:szCs w:val="26"/>
        </w:rPr>
        <w:br w:type="page"/>
      </w:r>
    </w:p>
    <w:p w:rsidR="00457D8D" w:rsidRDefault="00457D8D">
      <w:pPr>
        <w:rPr>
          <w:rFonts w:ascii="Segoe UI" w:hAnsi="Segoe UI" w:cs="Segoe UI"/>
          <w:b/>
          <w:sz w:val="26"/>
          <w:szCs w:val="26"/>
        </w:rPr>
      </w:pPr>
      <w:r>
        <w:rPr>
          <w:rFonts w:ascii="Segoe UI" w:hAnsi="Segoe UI" w:cs="Segoe UI"/>
          <w:b/>
          <w:sz w:val="26"/>
          <w:szCs w:val="26"/>
        </w:rPr>
        <w:lastRenderedPageBreak/>
        <w:br w:type="page"/>
      </w:r>
    </w:p>
    <w:p w:rsidR="00987465" w:rsidRPr="004001EA" w:rsidRDefault="00987465" w:rsidP="00C77FC2">
      <w:pPr>
        <w:pStyle w:val="PargrafodaLista"/>
        <w:numPr>
          <w:ilvl w:val="0"/>
          <w:numId w:val="1"/>
        </w:numPr>
        <w:jc w:val="both"/>
        <w:outlineLvl w:val="0"/>
        <w:rPr>
          <w:rFonts w:ascii="Segoe UI" w:hAnsi="Segoe UI" w:cs="Segoe UI"/>
          <w:b/>
          <w:sz w:val="26"/>
          <w:szCs w:val="26"/>
        </w:rPr>
      </w:pPr>
      <w:bookmarkStart w:id="31" w:name="_Toc450219064"/>
      <w:r w:rsidRPr="004001EA">
        <w:rPr>
          <w:rFonts w:ascii="Segoe UI" w:hAnsi="Segoe UI" w:cs="Segoe UI"/>
          <w:b/>
          <w:sz w:val="26"/>
          <w:szCs w:val="26"/>
        </w:rPr>
        <w:lastRenderedPageBreak/>
        <w:t>Serviço Disponibilizado: PGO</w:t>
      </w:r>
      <w:bookmarkEnd w:id="31"/>
    </w:p>
    <w:p w:rsidR="0071694C" w:rsidRPr="004001EA" w:rsidRDefault="0071694C" w:rsidP="008367C7">
      <w:pPr>
        <w:jc w:val="both"/>
        <w:rPr>
          <w:rFonts w:ascii="Segoe UI" w:hAnsi="Segoe UI" w:cs="Segoe UI"/>
        </w:rPr>
      </w:pPr>
    </w:p>
    <w:p w:rsidR="00987465" w:rsidRPr="004001EA" w:rsidRDefault="00987465" w:rsidP="00C77FC2">
      <w:pPr>
        <w:pStyle w:val="PargrafodaLista"/>
        <w:numPr>
          <w:ilvl w:val="1"/>
          <w:numId w:val="7"/>
        </w:numPr>
        <w:jc w:val="both"/>
        <w:outlineLvl w:val="1"/>
        <w:rPr>
          <w:rFonts w:ascii="Segoe UI" w:hAnsi="Segoe UI" w:cs="Segoe UI"/>
          <w:b/>
        </w:rPr>
      </w:pPr>
      <w:bookmarkStart w:id="32" w:name="_Toc450219065"/>
      <w:r w:rsidRPr="004001EA">
        <w:rPr>
          <w:rFonts w:ascii="Segoe UI" w:hAnsi="Segoe UI" w:cs="Segoe UI"/>
          <w:b/>
        </w:rPr>
        <w:t>Descrição do objeto</w:t>
      </w:r>
      <w:bookmarkEnd w:id="32"/>
    </w:p>
    <w:p w:rsidR="0071694C" w:rsidRPr="004001EA" w:rsidRDefault="0071694C" w:rsidP="008367C7">
      <w:pPr>
        <w:ind w:left="360"/>
        <w:jc w:val="both"/>
        <w:rPr>
          <w:rFonts w:ascii="Segoe UI" w:hAnsi="Segoe UI" w:cs="Segoe UI"/>
        </w:rPr>
      </w:pPr>
    </w:p>
    <w:p w:rsidR="0071694C" w:rsidRPr="004001EA" w:rsidRDefault="007C5DE3" w:rsidP="008367C7">
      <w:pPr>
        <w:ind w:left="360"/>
        <w:jc w:val="both"/>
        <w:rPr>
          <w:rFonts w:ascii="Segoe UI" w:hAnsi="Segoe UI" w:cs="Segoe UI"/>
        </w:rPr>
      </w:pPr>
      <w:r w:rsidRPr="004001EA">
        <w:rPr>
          <w:rFonts w:ascii="Segoe UI" w:hAnsi="Segoe UI" w:cs="Segoe UI"/>
        </w:rPr>
        <w:t>Serviço que disponibiliza sistema para acompanhamento</w:t>
      </w:r>
      <w:r w:rsidR="005B44D4">
        <w:rPr>
          <w:rFonts w:ascii="Segoe UI" w:hAnsi="Segoe UI" w:cs="Segoe UI"/>
        </w:rPr>
        <w:t xml:space="preserve">, o gerenciamento </w:t>
      </w:r>
      <w:r w:rsidRPr="004001EA">
        <w:rPr>
          <w:rFonts w:ascii="Segoe UI" w:hAnsi="Segoe UI" w:cs="Segoe UI"/>
        </w:rPr>
        <w:t>e análise de dados básicos de obras públicas</w:t>
      </w:r>
      <w:r w:rsidR="005B44D4">
        <w:rPr>
          <w:rFonts w:ascii="Segoe UI" w:hAnsi="Segoe UI" w:cs="Segoe UI"/>
        </w:rPr>
        <w:t xml:space="preserve"> e contratos de obras públicas em andamento</w:t>
      </w:r>
      <w:r w:rsidRPr="004001EA">
        <w:rPr>
          <w:rFonts w:ascii="Segoe UI" w:hAnsi="Segoe UI" w:cs="Segoe UI"/>
        </w:rPr>
        <w:t xml:space="preserve"> no âmbito municipal.</w:t>
      </w:r>
    </w:p>
    <w:p w:rsidR="0071694C" w:rsidRPr="004001EA" w:rsidRDefault="0071694C" w:rsidP="008367C7">
      <w:pPr>
        <w:ind w:left="360"/>
        <w:jc w:val="both"/>
        <w:rPr>
          <w:rFonts w:ascii="Segoe UI" w:hAnsi="Segoe UI" w:cs="Segoe UI"/>
        </w:rPr>
      </w:pPr>
    </w:p>
    <w:p w:rsidR="00987465" w:rsidRPr="004001EA" w:rsidRDefault="00987465" w:rsidP="00C77FC2">
      <w:pPr>
        <w:pStyle w:val="PargrafodaLista"/>
        <w:numPr>
          <w:ilvl w:val="1"/>
          <w:numId w:val="7"/>
        </w:numPr>
        <w:jc w:val="both"/>
        <w:outlineLvl w:val="1"/>
        <w:rPr>
          <w:rFonts w:ascii="Segoe UI" w:hAnsi="Segoe UI" w:cs="Segoe UI"/>
          <w:b/>
        </w:rPr>
      </w:pPr>
      <w:bookmarkStart w:id="33" w:name="_Toc450219066"/>
      <w:r w:rsidRPr="004001EA">
        <w:rPr>
          <w:rFonts w:ascii="Segoe UI" w:hAnsi="Segoe UI" w:cs="Segoe UI"/>
          <w:b/>
        </w:rPr>
        <w:t>Detalhamento do serviço</w:t>
      </w:r>
      <w:bookmarkEnd w:id="33"/>
    </w:p>
    <w:p w:rsidR="0071694C" w:rsidRPr="004001EA" w:rsidRDefault="0071694C" w:rsidP="008367C7">
      <w:pPr>
        <w:ind w:left="360"/>
        <w:jc w:val="both"/>
        <w:rPr>
          <w:rFonts w:ascii="Segoe UI" w:hAnsi="Segoe UI" w:cs="Segoe UI"/>
        </w:rPr>
      </w:pPr>
    </w:p>
    <w:p w:rsidR="007C5DE3" w:rsidRPr="004001EA" w:rsidRDefault="007C5DE3" w:rsidP="00B948A0">
      <w:pPr>
        <w:ind w:left="360"/>
        <w:jc w:val="both"/>
        <w:rPr>
          <w:rFonts w:ascii="Segoe UI" w:hAnsi="Segoe UI" w:cs="Segoe UI"/>
        </w:rPr>
      </w:pPr>
      <w:r w:rsidRPr="004001EA">
        <w:rPr>
          <w:rFonts w:ascii="Segoe UI" w:hAnsi="Segoe UI" w:cs="Segoe UI"/>
        </w:rPr>
        <w:t>Sistema destinado aos setores municipais de planejamento e controle de obras, para a elaboração e administração de projetos de arquitetura e engenharia, com controle de convênios federais, contratos de empreitada, termos aditivos e andamento de obras, integrado a uma ferramenta de elaboração de orçamentos, seguindo os padrões da Caixa Econômica Federal (DTB), com disponibilidade de todas as tabelas SINAPI, SEOP, DER, DNIT, DEINFRA, TCE e outras que podem ser integradas sob solicitação.</w:t>
      </w:r>
    </w:p>
    <w:p w:rsidR="00F70BDC" w:rsidRPr="004001EA" w:rsidRDefault="00F70BDC" w:rsidP="00B948A0">
      <w:pPr>
        <w:ind w:left="360"/>
        <w:jc w:val="both"/>
        <w:rPr>
          <w:rFonts w:ascii="Segoe UI" w:hAnsi="Segoe UI" w:cs="Segoe UI"/>
        </w:rPr>
      </w:pPr>
    </w:p>
    <w:p w:rsidR="00F70BDC" w:rsidRPr="004001EA" w:rsidRDefault="00F70BDC" w:rsidP="00F70BDC">
      <w:pPr>
        <w:ind w:left="360"/>
        <w:jc w:val="both"/>
        <w:rPr>
          <w:rFonts w:ascii="Segoe UI" w:hAnsi="Segoe UI" w:cs="Segoe UI"/>
        </w:rPr>
      </w:pPr>
      <w:r w:rsidRPr="004001EA">
        <w:rPr>
          <w:rFonts w:ascii="Segoe UI" w:hAnsi="Segoe UI" w:cs="Segoe UI"/>
        </w:rPr>
        <w:t>Permite a elaboração de orçamento detalhado da obra, com a utilização de várias tabelas de referência, tais como: SINAPI, SICRO, DEINFRA através de composição e cotação própria ou também através da importação de orçamento de obras de outros municípios que utilizam o sistema (caso estes tornem suas obras visíveis), assim como</w:t>
      </w:r>
      <w:r w:rsidR="005B44D4">
        <w:rPr>
          <w:rFonts w:ascii="Segoe UI" w:hAnsi="Segoe UI" w:cs="Segoe UI"/>
        </w:rPr>
        <w:t xml:space="preserve"> também permite ao usuário disponibilizar seus orçamentos de obras para outros municípios usuários do sistema</w:t>
      </w:r>
      <w:r w:rsidRPr="004001EA">
        <w:rPr>
          <w:rFonts w:ascii="Segoe UI" w:hAnsi="Segoe UI" w:cs="Segoe UI"/>
        </w:rPr>
        <w:t>.</w:t>
      </w:r>
    </w:p>
    <w:p w:rsidR="00F70BDC" w:rsidRPr="004001EA" w:rsidRDefault="00F70BDC" w:rsidP="00F70BDC">
      <w:pPr>
        <w:ind w:left="360"/>
        <w:jc w:val="both"/>
        <w:rPr>
          <w:rFonts w:ascii="Segoe UI" w:hAnsi="Segoe UI" w:cs="Segoe UI"/>
        </w:rPr>
      </w:pPr>
    </w:p>
    <w:p w:rsidR="00F70BDC" w:rsidRPr="004001EA" w:rsidRDefault="00F70BDC" w:rsidP="00F70BDC">
      <w:pPr>
        <w:ind w:left="360"/>
        <w:jc w:val="both"/>
        <w:rPr>
          <w:rFonts w:ascii="Segoe UI" w:hAnsi="Segoe UI" w:cs="Segoe UI"/>
        </w:rPr>
      </w:pPr>
      <w:r w:rsidRPr="004001EA">
        <w:rPr>
          <w:rFonts w:ascii="Segoe UI" w:hAnsi="Segoe UI" w:cs="Segoe UI"/>
        </w:rPr>
        <w:t xml:space="preserve">O sistema fornece </w:t>
      </w:r>
      <w:r w:rsidR="005B44D4">
        <w:rPr>
          <w:rFonts w:ascii="Segoe UI" w:hAnsi="Segoe UI" w:cs="Segoe UI"/>
        </w:rPr>
        <w:t>ainda ferramenta para medição do andamento da conclusão da</w:t>
      </w:r>
      <w:r w:rsidRPr="004001EA">
        <w:rPr>
          <w:rFonts w:ascii="Segoe UI" w:hAnsi="Segoe UI" w:cs="Segoe UI"/>
        </w:rPr>
        <w:t xml:space="preserve"> obra, acompanhamento das etapas, emissão de relatórios de acompanhamentos, elaboração de cronogramas, cadastro de orçamento (pós-licitação), visualização dos locais de obra em mapa de georreferenciamento, integração de dados com o Tribunal de Contas do Estado (através do sistema e-S</w:t>
      </w:r>
      <w:r w:rsidR="005B44D4">
        <w:rPr>
          <w:rFonts w:ascii="Segoe UI" w:hAnsi="Segoe UI" w:cs="Segoe UI"/>
        </w:rPr>
        <w:t>FINGE</w:t>
      </w:r>
      <w:r w:rsidRPr="004001EA">
        <w:rPr>
          <w:rFonts w:ascii="Segoe UI" w:hAnsi="Segoe UI" w:cs="Segoe UI"/>
        </w:rPr>
        <w:t>), integração com a CEF (para prestação de contas e envio automático de orçamentos).</w:t>
      </w:r>
    </w:p>
    <w:p w:rsidR="007C5DE3" w:rsidRPr="004001EA" w:rsidRDefault="007C5DE3" w:rsidP="007C5DE3">
      <w:pPr>
        <w:ind w:left="360"/>
        <w:rPr>
          <w:rFonts w:ascii="Segoe UI" w:hAnsi="Segoe UI" w:cs="Segoe UI"/>
        </w:rPr>
      </w:pPr>
    </w:p>
    <w:p w:rsidR="0071694C" w:rsidRPr="004001EA" w:rsidRDefault="007C5DE3" w:rsidP="007C5DE3">
      <w:pPr>
        <w:ind w:left="360"/>
        <w:jc w:val="both"/>
        <w:rPr>
          <w:rFonts w:ascii="Segoe UI" w:hAnsi="Segoe UI" w:cs="Segoe UI"/>
        </w:rPr>
      </w:pPr>
      <w:r w:rsidRPr="004001EA">
        <w:rPr>
          <w:rFonts w:ascii="Segoe UI" w:hAnsi="Segoe UI" w:cs="Segoe UI"/>
        </w:rPr>
        <w:t xml:space="preserve">O sistema é vinculado à tabela SINAPI/SC de construção civil e atualizado mensalmente, </w:t>
      </w:r>
      <w:r w:rsidR="005B44D4">
        <w:rPr>
          <w:rFonts w:ascii="Segoe UI" w:hAnsi="Segoe UI" w:cs="Segoe UI"/>
        </w:rPr>
        <w:t>gerando</w:t>
      </w:r>
      <w:r w:rsidRPr="004001EA">
        <w:rPr>
          <w:rFonts w:ascii="Segoe UI" w:hAnsi="Segoe UI" w:cs="Segoe UI"/>
        </w:rPr>
        <w:t xml:space="preserve"> documentos automaticamente nos padrões da DTB da Caixa Econômica Federal, tais como: orçamentos, cronogramas, orçamentos pós-licitação, cronogramas pós-licitação, orçamentos reprogramados, cronogramas reprogramados, boletins de medição, resumos da medição e ofícios.</w:t>
      </w:r>
    </w:p>
    <w:p w:rsidR="001B09A3" w:rsidRPr="004001EA" w:rsidRDefault="001B09A3" w:rsidP="007C5DE3">
      <w:pPr>
        <w:ind w:left="360"/>
        <w:jc w:val="both"/>
        <w:rPr>
          <w:rFonts w:ascii="Segoe UI" w:hAnsi="Segoe UI" w:cs="Segoe UI"/>
        </w:rPr>
      </w:pPr>
    </w:p>
    <w:p w:rsidR="001B09A3" w:rsidRPr="004001EA" w:rsidRDefault="001B09A3" w:rsidP="007C5DE3">
      <w:pPr>
        <w:ind w:left="360"/>
        <w:jc w:val="both"/>
        <w:rPr>
          <w:rFonts w:ascii="Segoe UI" w:hAnsi="Segoe UI" w:cs="Segoe UI"/>
        </w:rPr>
      </w:pPr>
      <w:r w:rsidRPr="004001EA">
        <w:rPr>
          <w:rFonts w:ascii="Segoe UI" w:hAnsi="Segoe UI" w:cs="Segoe UI"/>
        </w:rPr>
        <w:t>Dispõe o serviço ainda de emissão de documentos nos moldes exigidos pela CEF.</w:t>
      </w:r>
    </w:p>
    <w:p w:rsidR="00165839" w:rsidRPr="004001EA" w:rsidRDefault="00165839" w:rsidP="007C5DE3">
      <w:pPr>
        <w:ind w:left="360"/>
        <w:jc w:val="both"/>
        <w:rPr>
          <w:rFonts w:ascii="Segoe UI" w:hAnsi="Segoe UI" w:cs="Segoe UI"/>
        </w:rPr>
      </w:pPr>
    </w:p>
    <w:p w:rsidR="00165839" w:rsidRPr="004001EA" w:rsidRDefault="00165839" w:rsidP="007C5DE3">
      <w:pPr>
        <w:ind w:left="360"/>
        <w:jc w:val="both"/>
        <w:rPr>
          <w:rFonts w:ascii="Segoe UI" w:hAnsi="Segoe UI" w:cs="Segoe UI"/>
        </w:rPr>
      </w:pPr>
      <w:r w:rsidRPr="004001EA">
        <w:rPr>
          <w:rFonts w:ascii="Segoe UI" w:hAnsi="Segoe UI" w:cs="Segoe UI"/>
        </w:rPr>
        <w:t>Compete ao usuário a inserção e atualização de dados no sistema, bem como a sua análise, acompanhamento de licitações, andamento das obras sob sua responsabilidade e de pré e pós-licitações que porv</w:t>
      </w:r>
      <w:r w:rsidR="0080291D" w:rsidRPr="004001EA">
        <w:rPr>
          <w:rFonts w:ascii="Segoe UI" w:hAnsi="Segoe UI" w:cs="Segoe UI"/>
        </w:rPr>
        <w:t>entura existam. Compete ao CIGA</w:t>
      </w:r>
      <w:r w:rsidRPr="004001EA">
        <w:rPr>
          <w:rFonts w:ascii="Segoe UI" w:hAnsi="Segoe UI" w:cs="Segoe UI"/>
        </w:rPr>
        <w:t xml:space="preserve"> a disponibilização, o suporte técnico a dúvidas operacionais ou a eventuais problemas técnicos bem como às demais atividades necessárias à consecução da prestação do serviço.</w:t>
      </w:r>
    </w:p>
    <w:p w:rsidR="0080291D" w:rsidRPr="004001EA" w:rsidRDefault="0080291D" w:rsidP="007C5DE3">
      <w:pPr>
        <w:ind w:left="360"/>
        <w:jc w:val="both"/>
        <w:rPr>
          <w:rFonts w:ascii="Segoe UI" w:hAnsi="Segoe UI" w:cs="Segoe UI"/>
        </w:rPr>
      </w:pPr>
    </w:p>
    <w:p w:rsidR="0080291D" w:rsidRPr="004001EA" w:rsidRDefault="0080291D" w:rsidP="007C5DE3">
      <w:pPr>
        <w:ind w:left="360"/>
        <w:jc w:val="both"/>
        <w:rPr>
          <w:rFonts w:ascii="Segoe UI" w:hAnsi="Segoe UI" w:cs="Segoe UI"/>
        </w:rPr>
      </w:pPr>
      <w:r w:rsidRPr="004001EA">
        <w:rPr>
          <w:rFonts w:ascii="Segoe UI" w:hAnsi="Segoe UI" w:cs="Segoe UI"/>
        </w:rPr>
        <w:t>Entende-se por disponibilização do serviço:</w:t>
      </w:r>
    </w:p>
    <w:p w:rsidR="0080291D" w:rsidRPr="004001EA" w:rsidRDefault="0080291D" w:rsidP="007C5DE3">
      <w:pPr>
        <w:ind w:left="360"/>
        <w:jc w:val="both"/>
        <w:rPr>
          <w:rFonts w:ascii="Segoe UI" w:hAnsi="Segoe UI" w:cs="Segoe UI"/>
        </w:rPr>
      </w:pPr>
    </w:p>
    <w:p w:rsidR="0080291D" w:rsidRPr="004001EA" w:rsidRDefault="009D4100" w:rsidP="00C77FC2">
      <w:pPr>
        <w:pStyle w:val="PargrafodaLista"/>
        <w:numPr>
          <w:ilvl w:val="0"/>
          <w:numId w:val="35"/>
        </w:numPr>
        <w:jc w:val="both"/>
        <w:rPr>
          <w:rFonts w:ascii="Segoe UI" w:hAnsi="Segoe UI" w:cs="Segoe UI"/>
        </w:rPr>
      </w:pPr>
      <w:r w:rsidRPr="004001EA">
        <w:rPr>
          <w:rFonts w:ascii="Segoe UI" w:hAnsi="Segoe UI" w:cs="Segoe UI"/>
        </w:rPr>
        <w:t xml:space="preserve">A disponibilização de acesso ao novo consorciado ao sistema PGO com todos os dados disponibilizados pela CEF referentes </w:t>
      </w:r>
      <w:r w:rsidR="00272105" w:rsidRPr="004001EA">
        <w:rPr>
          <w:rFonts w:ascii="Segoe UI" w:hAnsi="Segoe UI" w:cs="Segoe UI"/>
        </w:rPr>
        <w:t>à</w:t>
      </w:r>
      <w:r w:rsidRPr="004001EA">
        <w:rPr>
          <w:rFonts w:ascii="Segoe UI" w:hAnsi="Segoe UI" w:cs="Segoe UI"/>
        </w:rPr>
        <w:t>s tabelas SINAPI do município;</w:t>
      </w:r>
    </w:p>
    <w:p w:rsidR="0080291D" w:rsidRPr="004001EA" w:rsidRDefault="0080291D" w:rsidP="007C5DE3">
      <w:pPr>
        <w:ind w:left="360"/>
        <w:jc w:val="both"/>
        <w:rPr>
          <w:rFonts w:ascii="Segoe UI" w:hAnsi="Segoe UI" w:cs="Segoe UI"/>
        </w:rPr>
      </w:pPr>
    </w:p>
    <w:p w:rsidR="0080291D" w:rsidRPr="004001EA" w:rsidRDefault="0080291D" w:rsidP="007C5DE3">
      <w:pPr>
        <w:ind w:left="360"/>
        <w:jc w:val="both"/>
        <w:rPr>
          <w:rFonts w:ascii="Segoe UI" w:hAnsi="Segoe UI" w:cs="Segoe UI"/>
        </w:rPr>
      </w:pPr>
      <w:r w:rsidRPr="004001EA">
        <w:rPr>
          <w:rFonts w:ascii="Segoe UI" w:hAnsi="Segoe UI" w:cs="Segoe UI"/>
        </w:rPr>
        <w:t>Entende-se por suporte técnico:</w:t>
      </w:r>
    </w:p>
    <w:p w:rsidR="0080291D" w:rsidRPr="004001EA" w:rsidRDefault="0080291D" w:rsidP="007C5DE3">
      <w:pPr>
        <w:ind w:left="360"/>
        <w:jc w:val="both"/>
        <w:rPr>
          <w:rFonts w:ascii="Segoe UI" w:hAnsi="Segoe UI" w:cs="Segoe UI"/>
        </w:rPr>
      </w:pPr>
    </w:p>
    <w:p w:rsidR="0080291D" w:rsidRPr="004001EA" w:rsidRDefault="0027611E" w:rsidP="00C77FC2">
      <w:pPr>
        <w:pStyle w:val="PargrafodaLista"/>
        <w:numPr>
          <w:ilvl w:val="0"/>
          <w:numId w:val="36"/>
        </w:numPr>
        <w:jc w:val="both"/>
        <w:rPr>
          <w:rFonts w:ascii="Segoe UI" w:hAnsi="Segoe UI" w:cs="Segoe UI"/>
        </w:rPr>
      </w:pPr>
      <w:r w:rsidRPr="004001EA">
        <w:rPr>
          <w:rFonts w:ascii="Segoe UI" w:hAnsi="Segoe UI" w:cs="Segoe UI"/>
        </w:rPr>
        <w:t>O cadastro, a atualização cadastral e a inativação de cadastro de usuários, desde que fornecidas todas as informações à consecução do mesmo: nome completo do usuário, cargo ou função, CPF, telefone, e-mail;</w:t>
      </w:r>
    </w:p>
    <w:p w:rsidR="0045719F" w:rsidRPr="004001EA" w:rsidRDefault="0045719F" w:rsidP="0045719F">
      <w:pPr>
        <w:pStyle w:val="PargrafodaLista"/>
        <w:jc w:val="both"/>
        <w:rPr>
          <w:rFonts w:ascii="Segoe UI" w:hAnsi="Segoe UI" w:cs="Segoe UI"/>
        </w:rPr>
      </w:pPr>
    </w:p>
    <w:p w:rsidR="0045719F" w:rsidRPr="004001EA" w:rsidRDefault="0045719F" w:rsidP="00C77FC2">
      <w:pPr>
        <w:pStyle w:val="PargrafodaLista"/>
        <w:numPr>
          <w:ilvl w:val="0"/>
          <w:numId w:val="36"/>
        </w:numPr>
        <w:jc w:val="both"/>
        <w:rPr>
          <w:rFonts w:ascii="Segoe UI" w:hAnsi="Segoe UI" w:cs="Segoe UI"/>
        </w:rPr>
      </w:pPr>
      <w:r w:rsidRPr="004001EA">
        <w:rPr>
          <w:rFonts w:ascii="Segoe UI" w:hAnsi="Segoe UI" w:cs="Segoe UI"/>
        </w:rPr>
        <w:t>A parametrização de perfil de acesso e de deferimento de usuários, desde que fornecidas todas as informações necessárias e que a solicitação seja oriunda do Administrador Local do Sistema;</w:t>
      </w:r>
    </w:p>
    <w:p w:rsidR="0045719F" w:rsidRPr="004001EA" w:rsidRDefault="0045719F" w:rsidP="0045719F">
      <w:pPr>
        <w:pStyle w:val="PargrafodaLista"/>
        <w:rPr>
          <w:rFonts w:ascii="Segoe UI" w:hAnsi="Segoe UI" w:cs="Segoe UI"/>
        </w:rPr>
      </w:pPr>
    </w:p>
    <w:p w:rsidR="0045719F" w:rsidRPr="004001EA" w:rsidRDefault="0045719F" w:rsidP="00C77FC2">
      <w:pPr>
        <w:pStyle w:val="PargrafodaLista"/>
        <w:numPr>
          <w:ilvl w:val="0"/>
          <w:numId w:val="36"/>
        </w:numPr>
        <w:jc w:val="both"/>
        <w:rPr>
          <w:rFonts w:ascii="Segoe UI" w:hAnsi="Segoe UI" w:cs="Segoe UI"/>
        </w:rPr>
      </w:pPr>
      <w:r w:rsidRPr="004001EA">
        <w:rPr>
          <w:rFonts w:ascii="Segoe UI" w:hAnsi="Segoe UI" w:cs="Segoe UI"/>
        </w:rPr>
        <w:t>Recuperação de senha de usuário;</w:t>
      </w:r>
    </w:p>
    <w:p w:rsidR="0045719F" w:rsidRPr="004001EA" w:rsidRDefault="0045719F" w:rsidP="0045719F">
      <w:pPr>
        <w:pStyle w:val="PargrafodaLista"/>
        <w:rPr>
          <w:rFonts w:ascii="Segoe UI" w:hAnsi="Segoe UI" w:cs="Segoe UI"/>
        </w:rPr>
      </w:pPr>
    </w:p>
    <w:p w:rsidR="0045719F" w:rsidRPr="004001EA" w:rsidRDefault="0045719F" w:rsidP="00C77FC2">
      <w:pPr>
        <w:pStyle w:val="PargrafodaLista"/>
        <w:numPr>
          <w:ilvl w:val="0"/>
          <w:numId w:val="36"/>
        </w:numPr>
        <w:jc w:val="both"/>
        <w:rPr>
          <w:rFonts w:ascii="Segoe UI" w:hAnsi="Segoe UI" w:cs="Segoe UI"/>
        </w:rPr>
      </w:pPr>
      <w:r w:rsidRPr="004001EA">
        <w:rPr>
          <w:rFonts w:ascii="Segoe UI" w:hAnsi="Segoe UI" w:cs="Segoe UI"/>
        </w:rPr>
        <w:t>Capacitação de usuários na utilização do sistema via web ou na sede do CIGA, observada previamente a disponibilidade de data para a execução da mesma;</w:t>
      </w:r>
    </w:p>
    <w:p w:rsidR="0045719F" w:rsidRPr="004001EA" w:rsidRDefault="0045719F" w:rsidP="0045719F">
      <w:pPr>
        <w:pStyle w:val="PargrafodaLista"/>
        <w:rPr>
          <w:rFonts w:ascii="Segoe UI" w:hAnsi="Segoe UI" w:cs="Segoe UI"/>
        </w:rPr>
      </w:pPr>
    </w:p>
    <w:p w:rsidR="0045719F" w:rsidRPr="004001EA" w:rsidRDefault="0045719F" w:rsidP="00C77FC2">
      <w:pPr>
        <w:pStyle w:val="PargrafodaLista"/>
        <w:numPr>
          <w:ilvl w:val="0"/>
          <w:numId w:val="36"/>
        </w:numPr>
        <w:jc w:val="both"/>
        <w:rPr>
          <w:rFonts w:ascii="Segoe UI" w:hAnsi="Segoe UI" w:cs="Segoe UI"/>
        </w:rPr>
      </w:pPr>
      <w:r w:rsidRPr="004001EA">
        <w:rPr>
          <w:rFonts w:ascii="Segoe UI" w:hAnsi="Segoe UI" w:cs="Segoe UI"/>
        </w:rPr>
        <w:t>Esclarecimento de dúvida operacional relativa ao uso do sistema;</w:t>
      </w:r>
    </w:p>
    <w:p w:rsidR="0080291D" w:rsidRPr="004001EA" w:rsidRDefault="0080291D" w:rsidP="007C5DE3">
      <w:pPr>
        <w:ind w:left="360"/>
        <w:jc w:val="both"/>
        <w:rPr>
          <w:rFonts w:ascii="Segoe UI" w:hAnsi="Segoe UI" w:cs="Segoe UI"/>
        </w:rPr>
      </w:pPr>
    </w:p>
    <w:p w:rsidR="0080291D" w:rsidRPr="004001EA" w:rsidRDefault="0080291D" w:rsidP="007C5DE3">
      <w:pPr>
        <w:ind w:left="360"/>
        <w:jc w:val="both"/>
        <w:rPr>
          <w:rFonts w:ascii="Segoe UI" w:hAnsi="Segoe UI" w:cs="Segoe UI"/>
        </w:rPr>
      </w:pPr>
      <w:r w:rsidRPr="004001EA">
        <w:rPr>
          <w:rFonts w:ascii="Segoe UI" w:hAnsi="Segoe UI" w:cs="Segoe UI"/>
        </w:rPr>
        <w:t>Entende-se por eventuais problemas técnicos:</w:t>
      </w:r>
    </w:p>
    <w:p w:rsidR="0080291D" w:rsidRPr="004001EA" w:rsidRDefault="0080291D" w:rsidP="007C5DE3">
      <w:pPr>
        <w:ind w:left="360"/>
        <w:jc w:val="both"/>
        <w:rPr>
          <w:rFonts w:ascii="Segoe UI" w:hAnsi="Segoe UI" w:cs="Segoe UI"/>
        </w:rPr>
      </w:pPr>
    </w:p>
    <w:p w:rsidR="0080291D" w:rsidRPr="004001EA" w:rsidRDefault="00A1081A" w:rsidP="00C77FC2">
      <w:pPr>
        <w:pStyle w:val="PargrafodaLista"/>
        <w:numPr>
          <w:ilvl w:val="0"/>
          <w:numId w:val="37"/>
        </w:numPr>
        <w:jc w:val="both"/>
        <w:rPr>
          <w:rFonts w:ascii="Segoe UI" w:hAnsi="Segoe UI" w:cs="Segoe UI"/>
        </w:rPr>
      </w:pPr>
      <w:r w:rsidRPr="004001EA">
        <w:rPr>
          <w:rFonts w:ascii="Segoe UI" w:hAnsi="Segoe UI" w:cs="Segoe UI"/>
        </w:rPr>
        <w:t>Inacessibilidade do sistema;</w:t>
      </w:r>
    </w:p>
    <w:p w:rsidR="00A1081A" w:rsidRPr="004001EA" w:rsidRDefault="00A1081A" w:rsidP="00A1081A">
      <w:pPr>
        <w:pStyle w:val="PargrafodaLista"/>
        <w:jc w:val="both"/>
        <w:rPr>
          <w:rFonts w:ascii="Segoe UI" w:hAnsi="Segoe UI" w:cs="Segoe UI"/>
        </w:rPr>
      </w:pPr>
    </w:p>
    <w:p w:rsidR="00A1081A" w:rsidRPr="004001EA" w:rsidRDefault="00A1081A" w:rsidP="00C77FC2">
      <w:pPr>
        <w:pStyle w:val="PargrafodaLista"/>
        <w:numPr>
          <w:ilvl w:val="0"/>
          <w:numId w:val="37"/>
        </w:numPr>
        <w:jc w:val="both"/>
        <w:rPr>
          <w:rFonts w:ascii="Segoe UI" w:hAnsi="Segoe UI" w:cs="Segoe UI"/>
        </w:rPr>
      </w:pPr>
      <w:r w:rsidRPr="004001EA">
        <w:rPr>
          <w:rFonts w:ascii="Segoe UI" w:hAnsi="Segoe UI" w:cs="Segoe UI"/>
        </w:rPr>
        <w:t>Correção de dados da base de dados que apresentem resultados divergentes do informado pelo usuário ou do enviado pelas demais entidades, desde que constatado o erro devido a mau funcionamento da aplicação. Não serão efetuadas, sob hipótese alguma, alterações de caráter corretivo oriundas de preenchimento incorreto ou equivocado por parte do usuário responsável pela inserção de dados;</w:t>
      </w:r>
    </w:p>
    <w:p w:rsidR="0080291D" w:rsidRPr="004001EA" w:rsidRDefault="0080291D" w:rsidP="007C5DE3">
      <w:pPr>
        <w:ind w:left="360"/>
        <w:jc w:val="both"/>
        <w:rPr>
          <w:rFonts w:ascii="Segoe UI" w:hAnsi="Segoe UI" w:cs="Segoe UI"/>
        </w:rPr>
      </w:pPr>
    </w:p>
    <w:p w:rsidR="0080291D" w:rsidRPr="004001EA" w:rsidRDefault="0080291D" w:rsidP="007C5DE3">
      <w:pPr>
        <w:ind w:left="360"/>
        <w:jc w:val="both"/>
        <w:rPr>
          <w:rFonts w:ascii="Segoe UI" w:hAnsi="Segoe UI" w:cs="Segoe UI"/>
        </w:rPr>
      </w:pPr>
      <w:r w:rsidRPr="004001EA">
        <w:rPr>
          <w:rFonts w:ascii="Segoe UI" w:hAnsi="Segoe UI" w:cs="Segoe UI"/>
        </w:rPr>
        <w:t>Entende-se por demais atividades:</w:t>
      </w:r>
    </w:p>
    <w:p w:rsidR="0080291D" w:rsidRPr="004001EA" w:rsidRDefault="0080291D" w:rsidP="007C5DE3">
      <w:pPr>
        <w:ind w:left="360"/>
        <w:jc w:val="both"/>
        <w:rPr>
          <w:rFonts w:ascii="Segoe UI" w:hAnsi="Segoe UI" w:cs="Segoe UI"/>
        </w:rPr>
      </w:pPr>
    </w:p>
    <w:p w:rsidR="0080291D" w:rsidRPr="004001EA" w:rsidRDefault="0045719F" w:rsidP="00C77FC2">
      <w:pPr>
        <w:pStyle w:val="PargrafodaLista"/>
        <w:numPr>
          <w:ilvl w:val="0"/>
          <w:numId w:val="34"/>
        </w:numPr>
        <w:jc w:val="both"/>
        <w:rPr>
          <w:rFonts w:ascii="Segoe UI" w:hAnsi="Segoe UI" w:cs="Segoe UI"/>
        </w:rPr>
      </w:pPr>
      <w:r w:rsidRPr="004001EA">
        <w:rPr>
          <w:rFonts w:ascii="Segoe UI" w:hAnsi="Segoe UI" w:cs="Segoe UI"/>
        </w:rPr>
        <w:t>Backup diário dos dados hospedados no servidor do REGIN relativos ao sistema;</w:t>
      </w:r>
    </w:p>
    <w:p w:rsidR="0045719F" w:rsidRPr="004001EA" w:rsidRDefault="0045719F" w:rsidP="0045719F">
      <w:pPr>
        <w:pStyle w:val="PargrafodaLista"/>
        <w:jc w:val="both"/>
        <w:rPr>
          <w:rFonts w:ascii="Segoe UI" w:hAnsi="Segoe UI" w:cs="Segoe UI"/>
        </w:rPr>
      </w:pPr>
    </w:p>
    <w:p w:rsidR="0045719F" w:rsidRPr="004001EA" w:rsidRDefault="0045719F" w:rsidP="00C77FC2">
      <w:pPr>
        <w:pStyle w:val="PargrafodaLista"/>
        <w:numPr>
          <w:ilvl w:val="0"/>
          <w:numId w:val="34"/>
        </w:numPr>
        <w:jc w:val="both"/>
        <w:rPr>
          <w:rFonts w:ascii="Segoe UI" w:hAnsi="Segoe UI" w:cs="Segoe UI"/>
        </w:rPr>
      </w:pPr>
      <w:r w:rsidRPr="004001EA">
        <w:rPr>
          <w:rFonts w:ascii="Segoe UI" w:hAnsi="Segoe UI" w:cs="Segoe UI"/>
        </w:rPr>
        <w:t>Comunicação ao usuário de indisponibilidade do sistema por manutenção preventiva, pendência contratual ou outra eventual causa com antecedência;</w:t>
      </w:r>
    </w:p>
    <w:p w:rsidR="0045719F" w:rsidRPr="004001EA" w:rsidRDefault="0045719F" w:rsidP="0045719F">
      <w:pPr>
        <w:pStyle w:val="PargrafodaLista"/>
        <w:rPr>
          <w:rFonts w:ascii="Segoe UI" w:hAnsi="Segoe UI" w:cs="Segoe UI"/>
        </w:rPr>
      </w:pPr>
    </w:p>
    <w:p w:rsidR="0045719F" w:rsidRPr="004001EA" w:rsidRDefault="0045719F" w:rsidP="00C77FC2">
      <w:pPr>
        <w:pStyle w:val="PargrafodaLista"/>
        <w:numPr>
          <w:ilvl w:val="0"/>
          <w:numId w:val="34"/>
        </w:numPr>
        <w:jc w:val="both"/>
        <w:rPr>
          <w:rFonts w:ascii="Segoe UI" w:hAnsi="Segoe UI" w:cs="Segoe UI"/>
        </w:rPr>
      </w:pPr>
      <w:r w:rsidRPr="004001EA">
        <w:rPr>
          <w:rFonts w:ascii="Segoe UI" w:hAnsi="Segoe UI" w:cs="Segoe UI"/>
        </w:rPr>
        <w:t>Sincronização de dados entre o PGO e a as bases de dados das tabelas SINAPI da CEF.</w:t>
      </w:r>
    </w:p>
    <w:p w:rsidR="007C5DE3" w:rsidRPr="004001EA" w:rsidRDefault="007C5DE3" w:rsidP="007C5DE3">
      <w:pPr>
        <w:ind w:left="360"/>
        <w:jc w:val="both"/>
        <w:rPr>
          <w:rFonts w:ascii="Segoe UI" w:hAnsi="Segoe UI" w:cs="Segoe UI"/>
        </w:rPr>
      </w:pPr>
    </w:p>
    <w:p w:rsidR="00987465" w:rsidRPr="004001EA" w:rsidRDefault="00987465" w:rsidP="00C77FC2">
      <w:pPr>
        <w:pStyle w:val="PargrafodaLista"/>
        <w:numPr>
          <w:ilvl w:val="1"/>
          <w:numId w:val="7"/>
        </w:numPr>
        <w:jc w:val="both"/>
        <w:outlineLvl w:val="1"/>
        <w:rPr>
          <w:rFonts w:ascii="Segoe UI" w:hAnsi="Segoe UI" w:cs="Segoe UI"/>
          <w:b/>
        </w:rPr>
      </w:pPr>
      <w:bookmarkStart w:id="34" w:name="_Toc450219067"/>
      <w:r w:rsidRPr="004001EA">
        <w:rPr>
          <w:rFonts w:ascii="Segoe UI" w:hAnsi="Segoe UI" w:cs="Segoe UI"/>
          <w:b/>
        </w:rPr>
        <w:t>Acordo de Nível de Serviço – SLA</w:t>
      </w:r>
      <w:bookmarkEnd w:id="34"/>
    </w:p>
    <w:p w:rsidR="0071694C" w:rsidRPr="004001EA" w:rsidRDefault="0071694C" w:rsidP="008367C7">
      <w:pPr>
        <w:ind w:left="360"/>
        <w:jc w:val="both"/>
        <w:rPr>
          <w:rFonts w:ascii="Segoe UI" w:hAnsi="Segoe UI" w:cs="Segoe UI"/>
        </w:rPr>
      </w:pPr>
    </w:p>
    <w:p w:rsidR="00DD3939" w:rsidRPr="004001EA" w:rsidRDefault="00DD3939" w:rsidP="00DD3939">
      <w:pPr>
        <w:ind w:left="360"/>
        <w:jc w:val="both"/>
        <w:rPr>
          <w:rFonts w:ascii="Segoe UI" w:hAnsi="Segoe UI" w:cs="Segoe UI"/>
        </w:rPr>
      </w:pPr>
      <w:r w:rsidRPr="004001EA">
        <w:rPr>
          <w:rFonts w:ascii="Segoe UI" w:hAnsi="Segoe UI" w:cs="Segoe UI"/>
        </w:rPr>
        <w:t xml:space="preserve">Todos os chamados encaminhados à Central de Atendimento do CIGA – CAC, relativos à prestação de serviço do </w:t>
      </w:r>
      <w:r w:rsidR="00D124C8" w:rsidRPr="004001EA">
        <w:rPr>
          <w:rFonts w:ascii="Segoe UI" w:hAnsi="Segoe UI" w:cs="Segoe UI"/>
        </w:rPr>
        <w:t>PGO</w:t>
      </w:r>
      <w:r w:rsidRPr="004001EA">
        <w:rPr>
          <w:rFonts w:ascii="Segoe UI" w:hAnsi="Segoe UI" w:cs="Segoe UI"/>
        </w:rPr>
        <w:t xml:space="preserve"> ou aos subitens anteriormente descritos neste tópico, terão seu primeiro retorno ao usuário ou cliente e/ou encaminhamento ao responsável pela sua resposta/execução/resolução em até duas (duas) horas úteis após a sua abertura, observado o horário comercial.</w:t>
      </w:r>
    </w:p>
    <w:p w:rsidR="00DD3939" w:rsidRPr="004001EA" w:rsidRDefault="00DD3939" w:rsidP="00DD3939">
      <w:pPr>
        <w:ind w:left="360"/>
        <w:jc w:val="both"/>
        <w:rPr>
          <w:rFonts w:ascii="Segoe UI" w:hAnsi="Segoe UI" w:cs="Segoe UI"/>
        </w:rPr>
      </w:pPr>
      <w:r w:rsidRPr="004001EA">
        <w:rPr>
          <w:rFonts w:ascii="Segoe UI" w:hAnsi="Segoe UI" w:cs="Segoe UI"/>
        </w:rPr>
        <w:t xml:space="preserve">Ressalvada eventual impossibilidade justificada da consecução da prestação do serviço anteriormente descrito, que caracterize caso fortuito, força maior ou, ainda, alteração da configuração do serviço por parte do contratante, o CIGA assegura a disponibilidade do serviço de infraestrutura do Data Center e a disponibilização do serviço de acesso e utilização do sistema </w:t>
      </w:r>
      <w:r w:rsidR="00D124C8" w:rsidRPr="004001EA">
        <w:rPr>
          <w:rFonts w:ascii="Segoe UI" w:hAnsi="Segoe UI" w:cs="Segoe UI"/>
        </w:rPr>
        <w:t>PGO</w:t>
      </w:r>
      <w:r w:rsidRPr="004001EA">
        <w:rPr>
          <w:rFonts w:ascii="Segoe UI" w:hAnsi="Segoe UI" w:cs="Segoe UI"/>
        </w:rPr>
        <w:t xml:space="preserve"> nos termos abaixo listados:</w:t>
      </w:r>
    </w:p>
    <w:p w:rsidR="00DD3939" w:rsidRPr="004001EA" w:rsidRDefault="00DD3939" w:rsidP="00DD3939">
      <w:pPr>
        <w:ind w:left="360"/>
        <w:jc w:val="both"/>
        <w:rPr>
          <w:rFonts w:ascii="Segoe UI" w:hAnsi="Segoe UI" w:cs="Segoe UI"/>
        </w:rPr>
      </w:pPr>
    </w:p>
    <w:p w:rsidR="001B09A3" w:rsidRPr="004001EA" w:rsidRDefault="00303CA8" w:rsidP="00C77FC2">
      <w:pPr>
        <w:pStyle w:val="PargrafodaLista"/>
        <w:numPr>
          <w:ilvl w:val="0"/>
          <w:numId w:val="17"/>
        </w:numPr>
        <w:jc w:val="both"/>
        <w:rPr>
          <w:rFonts w:ascii="Segoe UI" w:hAnsi="Segoe UI" w:cs="Segoe UI"/>
        </w:rPr>
      </w:pPr>
      <w:r w:rsidRPr="004001EA">
        <w:rPr>
          <w:rFonts w:ascii="Segoe UI" w:hAnsi="Segoe UI" w:cs="Segoe UI"/>
        </w:rPr>
        <w:t>Liberação de acesso ao sistema PGO com disponibilização das tabelas SINAPI da CEF relativas ao município ao novo consorciado em até 24 (vinte e quatro horas) úteis após o recebimento da minuta de contrato devidamente assinada, com um percentual de aproveitamento de 100% (cem por cento) dos atendimentos aferidos no intervalo dos últimos 12 (doze) meses em conformidade com o prazo de execução acima estabelecido e dentro dos níveis de qualidade estipulados neste Caderno de Serviços;</w:t>
      </w:r>
    </w:p>
    <w:p w:rsidR="00303CA8" w:rsidRPr="004001EA" w:rsidRDefault="00303CA8" w:rsidP="00303CA8">
      <w:pPr>
        <w:pStyle w:val="PargrafodaLista"/>
        <w:jc w:val="both"/>
        <w:rPr>
          <w:rFonts w:ascii="Segoe UI" w:hAnsi="Segoe UI" w:cs="Segoe UI"/>
        </w:rPr>
      </w:pPr>
    </w:p>
    <w:p w:rsidR="001B09A3" w:rsidRPr="004001EA" w:rsidRDefault="00303CA8" w:rsidP="00C77FC2">
      <w:pPr>
        <w:pStyle w:val="PargrafodaLista"/>
        <w:numPr>
          <w:ilvl w:val="0"/>
          <w:numId w:val="17"/>
        </w:numPr>
        <w:jc w:val="both"/>
        <w:rPr>
          <w:rFonts w:ascii="Segoe UI" w:hAnsi="Segoe UI" w:cs="Segoe UI"/>
        </w:rPr>
      </w:pPr>
      <w:r w:rsidRPr="004001EA">
        <w:rPr>
          <w:rFonts w:ascii="Segoe UI" w:hAnsi="Segoe UI" w:cs="Segoe UI"/>
        </w:rPr>
        <w:t xml:space="preserve">Cadastro e habilitação de novos usuários, atualização de dados cadastrais e inativação de perfil de usuários a pedido do contratante em até 48 (quarenta e oito) horas úteis após o recebimento da solicitação, desde que disponibilizados pelo solicitante todas as informações e documentos necessários à execução do mesmo, bem como o envio do Termo do Cadastro de Usuário devidamente preenchido e assinado efetuado em tempo hábil, com um percentual de 96% (noventa e seis por cento) dos atendimentos aferidos no intervalo dos últimos </w:t>
      </w:r>
      <w:r w:rsidRPr="004001EA">
        <w:rPr>
          <w:rFonts w:ascii="Segoe UI" w:hAnsi="Segoe UI" w:cs="Segoe UI"/>
        </w:rPr>
        <w:lastRenderedPageBreak/>
        <w:t>12 (doze) meses em conformidade com o prazo acima estabelecido e dentro dos níveis de qualidade estipulados neste Caderno de Serviços;</w:t>
      </w:r>
    </w:p>
    <w:p w:rsidR="00303CA8" w:rsidRPr="004001EA" w:rsidRDefault="00303CA8" w:rsidP="00303CA8">
      <w:pPr>
        <w:pStyle w:val="PargrafodaLista"/>
        <w:rPr>
          <w:rFonts w:ascii="Segoe UI" w:hAnsi="Segoe UI" w:cs="Segoe UI"/>
        </w:rPr>
      </w:pPr>
    </w:p>
    <w:p w:rsidR="00303CA8" w:rsidRPr="004001EA" w:rsidRDefault="008206CB" w:rsidP="00C77FC2">
      <w:pPr>
        <w:pStyle w:val="PargrafodaLista"/>
        <w:numPr>
          <w:ilvl w:val="0"/>
          <w:numId w:val="17"/>
        </w:numPr>
        <w:jc w:val="both"/>
        <w:rPr>
          <w:rFonts w:ascii="Segoe UI" w:hAnsi="Segoe UI" w:cs="Segoe UI"/>
        </w:rPr>
      </w:pPr>
      <w:r w:rsidRPr="004001EA">
        <w:rPr>
          <w:rFonts w:ascii="Segoe UI" w:hAnsi="Segoe UI" w:cs="Segoe UI"/>
        </w:rPr>
        <w:t>Parametrização de perfil de acesso de usuário em até 48 (quarenta e oito) horas úteis após o recebimento da solicitação emitida pelo Administrador Local do PGO ou seu superior hierárquico, desde que disponibilizados pelo solicitante todas as informações e documentos necessários à execução do mesmo, com um percentual de 96% (noventa e seis por cento) dos atendimentos aferidos no intervalo dos últimos 12 (doze) meses em conformidade com prazo de execução acima estabelecido e dentro dos níveis de qualidade estipulados neste Caderno de Serviços;</w:t>
      </w:r>
    </w:p>
    <w:p w:rsidR="008206CB" w:rsidRPr="004001EA" w:rsidRDefault="008206CB" w:rsidP="008206CB">
      <w:pPr>
        <w:pStyle w:val="PargrafodaLista"/>
        <w:rPr>
          <w:rFonts w:ascii="Segoe UI" w:hAnsi="Segoe UI" w:cs="Segoe UI"/>
        </w:rPr>
      </w:pPr>
    </w:p>
    <w:p w:rsidR="008206CB"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Recuperação de senha a</w:t>
      </w:r>
      <w:r w:rsidR="008206CB" w:rsidRPr="004001EA">
        <w:rPr>
          <w:rFonts w:ascii="Segoe UI" w:hAnsi="Segoe UI" w:cs="Segoe UI"/>
        </w:rPr>
        <w:t xml:space="preserve"> pedido do usuário em até 04 (quatro) horas úteis após o recebimento da mesma, com um percentual de 99% (noventa e nove por cento) dos atendimentos aferidos no intervalo dos últimos 12 (doze) meses em conformidade com o prazo acima estabelecido e dentro dos níveis de qualidade estipulados neste Caderno de Serviços;</w:t>
      </w:r>
    </w:p>
    <w:p w:rsidR="008206CB" w:rsidRPr="004001EA" w:rsidRDefault="008206CB" w:rsidP="008206CB">
      <w:pPr>
        <w:pStyle w:val="PargrafodaLista"/>
        <w:rPr>
          <w:rFonts w:ascii="Segoe UI" w:hAnsi="Segoe UI" w:cs="Segoe UI"/>
        </w:rPr>
      </w:pPr>
    </w:p>
    <w:p w:rsidR="008206CB"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Capacitação de usuário no uso do sistema, desde que haja data disponível, a ser realizada na sede do CIGA ou via web caso haja possibilidade técnica para tal, em até 30 (trinta) dias decorrida a solicitação, desde que disponibilizados pelo solicitante todas as informações e documentos necessários à execução da mesma, com um percentual de 99% (noventa e nove por cento) dos atendimentos aferidos no intervalo dos últimos 12 (doze) meses em conformidade com o prazo acima estabelecido e dentro dos níveis de qualidade estipulados neste Caderno de Serviços.</w:t>
      </w:r>
    </w:p>
    <w:p w:rsidR="00BD7698" w:rsidRPr="004001EA" w:rsidRDefault="00BD7698" w:rsidP="00BD7698">
      <w:pPr>
        <w:pStyle w:val="PargrafodaLista"/>
        <w:rPr>
          <w:rFonts w:ascii="Segoe UI" w:hAnsi="Segoe UI" w:cs="Segoe UI"/>
        </w:rPr>
      </w:pPr>
    </w:p>
    <w:p w:rsidR="00BD7698"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Resposta à dúvida operacional encaminhada pelo usuário em até 04 (quatro) horas úteis após o recebimento desta, desde que relativa ao uso do sistema, de que não dependa de parecer de terceiros e de que disponibilizados pelo solicitante todas as informações e documentos necessários à consecução da mesma, com um percentual de 96% (noventa e seis por cento) dos atendimentos aferidos no intervalo dos últimos 12 (doze) meses em conformidade com o prazo acima estabelecido e dentro dos níveis de qualidade estipulados neste Caderno de Serviços;</w:t>
      </w:r>
    </w:p>
    <w:p w:rsidR="00BD7698" w:rsidRPr="004001EA" w:rsidRDefault="00BD7698" w:rsidP="00BD7698">
      <w:pPr>
        <w:pStyle w:val="PargrafodaLista"/>
        <w:rPr>
          <w:rFonts w:ascii="Segoe UI" w:hAnsi="Segoe UI" w:cs="Segoe UI"/>
        </w:rPr>
      </w:pPr>
    </w:p>
    <w:p w:rsidR="00303CA8"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 xml:space="preserve">Correção da inacessibilidade do sistema, desde que esta tenha origem na aplicação o no servidor do CIGA, em até 24 (vinte e quatro) horas após o recebimento da solicitação </w:t>
      </w:r>
      <w:r w:rsidR="005B44D4">
        <w:rPr>
          <w:rFonts w:ascii="Segoe UI" w:hAnsi="Segoe UI" w:cs="Segoe UI"/>
        </w:rPr>
        <w:t>do</w:t>
      </w:r>
      <w:r w:rsidRPr="004001EA">
        <w:rPr>
          <w:rFonts w:ascii="Segoe UI" w:hAnsi="Segoe UI" w:cs="Segoe UI"/>
        </w:rPr>
        <w:t xml:space="preserve"> usuário, com um percentual de 96% (noventa e seis por cento) dos atendimentos aferidos no intervalo dos últimos 12 (doze) meses em conformidade com o prazo acima estabelecido e dentro dos níveis de qualidade estipulados neste Caderno de Serviços;</w:t>
      </w:r>
    </w:p>
    <w:p w:rsidR="00BD7698" w:rsidRPr="004001EA" w:rsidRDefault="00BD7698" w:rsidP="00BD7698">
      <w:pPr>
        <w:pStyle w:val="PargrafodaLista"/>
        <w:rPr>
          <w:rFonts w:ascii="Segoe UI" w:hAnsi="Segoe UI" w:cs="Segoe UI"/>
        </w:rPr>
      </w:pPr>
    </w:p>
    <w:p w:rsidR="00BD7698"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Correção de divergência de dados enviados pelos demais órgãos conveniados e o disponibilizado no PGO, ou</w:t>
      </w:r>
      <w:r w:rsidR="005B44D4">
        <w:rPr>
          <w:rFonts w:ascii="Segoe UI" w:hAnsi="Segoe UI" w:cs="Segoe UI"/>
        </w:rPr>
        <w:t xml:space="preserve"> da</w:t>
      </w:r>
      <w:r w:rsidRPr="004001EA">
        <w:rPr>
          <w:rFonts w:ascii="Segoe UI" w:hAnsi="Segoe UI" w:cs="Segoe UI"/>
        </w:rPr>
        <w:t xml:space="preserve"> ausência dos mesmos, observadas as </w:t>
      </w:r>
      <w:r w:rsidRPr="004001EA">
        <w:rPr>
          <w:rFonts w:ascii="Segoe UI" w:hAnsi="Segoe UI" w:cs="Segoe UI"/>
        </w:rPr>
        <w:lastRenderedPageBreak/>
        <w:t>condições anteriormente descritas, em até 24 (vinte e quatro) horas úteis após o recebimento da solicitação, com um percentual de 96% (noventa e seis por cento) dos atendimentos aferidos no intervalo dos últimos 12 (doze) meses em conformidade com o prazo acima estabelecido e dentro dos níveis de qualidade estipulados neste Caderno de Serviços;</w:t>
      </w:r>
    </w:p>
    <w:p w:rsidR="00BD7698" w:rsidRPr="004001EA" w:rsidRDefault="00BD7698" w:rsidP="00BD7698">
      <w:pPr>
        <w:pStyle w:val="PargrafodaLista"/>
        <w:rPr>
          <w:rFonts w:ascii="Segoe UI" w:hAnsi="Segoe UI" w:cs="Segoe UI"/>
        </w:rPr>
      </w:pPr>
    </w:p>
    <w:p w:rsidR="00BD7698"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Backup dos dados do PGO executado diariamente às 00h30min, com um percentual de 90% (noventa por cento) dos atendimentos aferidos no intervalo dos últimos 12 (doze) meses em conformidade com o prazo acima estabelecido e dentro dos níveis de qualidade estipulados neste Caderno de Serviços;</w:t>
      </w:r>
    </w:p>
    <w:p w:rsidR="00BD7698" w:rsidRPr="004001EA" w:rsidRDefault="00BD7698" w:rsidP="00BD7698">
      <w:pPr>
        <w:pStyle w:val="PargrafodaLista"/>
        <w:rPr>
          <w:rFonts w:ascii="Segoe UI" w:hAnsi="Segoe UI" w:cs="Segoe UI"/>
        </w:rPr>
      </w:pPr>
    </w:p>
    <w:p w:rsidR="00BD7698"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Comunicação de indisponibilidade do sistema para manutenção preventiva em até 72 (setenta e duas) horas antes da suspensão do</w:t>
      </w:r>
      <w:r w:rsidR="005B44D4">
        <w:rPr>
          <w:rFonts w:ascii="Segoe UI" w:hAnsi="Segoe UI" w:cs="Segoe UI"/>
        </w:rPr>
        <w:t xml:space="preserve"> acesso ao</w:t>
      </w:r>
      <w:r w:rsidRPr="004001EA">
        <w:rPr>
          <w:rFonts w:ascii="Segoe UI" w:hAnsi="Segoe UI" w:cs="Segoe UI"/>
        </w:rPr>
        <w:t xml:space="preserve"> mesmo, por um período não superior a 24 (vinte e quatro) horas úteis, ou de indisponibilidade por qualquer outro motivo tão logo constatada com um percentual de 99% (noventa e nove por cento) dos atendimentos aferidos no intervalo dos últimos 12 (doze) meses em conformidade com o prazo acima estabelecido e dentro dos níveis de qualidade estipulados neste Caderno de Serviços;</w:t>
      </w:r>
    </w:p>
    <w:p w:rsidR="00BD7698" w:rsidRPr="004001EA" w:rsidRDefault="00BD7698" w:rsidP="00BD7698">
      <w:pPr>
        <w:pStyle w:val="PargrafodaLista"/>
        <w:rPr>
          <w:rFonts w:ascii="Segoe UI" w:hAnsi="Segoe UI" w:cs="Segoe UI"/>
        </w:rPr>
      </w:pPr>
    </w:p>
    <w:p w:rsidR="00B948A0" w:rsidRPr="004001EA" w:rsidRDefault="00BD7698" w:rsidP="00C77FC2">
      <w:pPr>
        <w:pStyle w:val="PargrafodaLista"/>
        <w:numPr>
          <w:ilvl w:val="0"/>
          <w:numId w:val="17"/>
        </w:numPr>
        <w:jc w:val="both"/>
        <w:rPr>
          <w:rFonts w:ascii="Segoe UI" w:hAnsi="Segoe UI" w:cs="Segoe UI"/>
        </w:rPr>
      </w:pPr>
      <w:r w:rsidRPr="004001EA">
        <w:rPr>
          <w:rFonts w:ascii="Segoe UI" w:hAnsi="Segoe UI" w:cs="Segoe UI"/>
        </w:rPr>
        <w:t>Sincronização dos dados do PGO com a base de dados dos demais órgãos conveniados em até 72 (setenta e duas) horas após o recebimento destes, com um percentual de 90% (noventa por cento) dos atendimentos aferidos no intervalo dos últimos 12 (doze) meses em conformidade com o prazo acima estabelecido e dentro dos níveis de qualidade estipulados neste Caderno de Serviços.</w:t>
      </w:r>
    </w:p>
    <w:p w:rsidR="00B948A0" w:rsidRPr="004001EA" w:rsidRDefault="00B948A0" w:rsidP="00B948A0">
      <w:pPr>
        <w:pStyle w:val="PargrafodaLista"/>
        <w:rPr>
          <w:rFonts w:ascii="Segoe UI" w:hAnsi="Segoe UI" w:cs="Segoe UI"/>
        </w:rPr>
      </w:pPr>
    </w:p>
    <w:p w:rsidR="00B948A0" w:rsidRPr="004001EA" w:rsidRDefault="00B948A0" w:rsidP="00B948A0">
      <w:pPr>
        <w:ind w:firstLine="360"/>
        <w:jc w:val="both"/>
        <w:rPr>
          <w:rFonts w:ascii="Segoe UI" w:hAnsi="Segoe UI" w:cs="Segoe UI"/>
        </w:rPr>
      </w:pPr>
      <w:r w:rsidRPr="004001EA">
        <w:rPr>
          <w:rFonts w:ascii="Segoe UI" w:hAnsi="Segoe UI" w:cs="Segoe UI"/>
        </w:rPr>
        <w:t>Tabela 6:</w:t>
      </w:r>
    </w:p>
    <w:p w:rsidR="00B948A0" w:rsidRPr="004001EA" w:rsidRDefault="00B948A0" w:rsidP="00B948A0">
      <w:pPr>
        <w:ind w:left="360"/>
        <w:jc w:val="both"/>
        <w:rPr>
          <w:rFonts w:ascii="Segoe UI" w:hAnsi="Segoe UI" w:cs="Segoe UI"/>
        </w:rPr>
      </w:pPr>
    </w:p>
    <w:tbl>
      <w:tblPr>
        <w:tblStyle w:val="Tabelacomgrade"/>
        <w:tblW w:w="0" w:type="auto"/>
        <w:tblInd w:w="534" w:type="dxa"/>
        <w:tblLook w:val="04A0"/>
      </w:tblPr>
      <w:tblGrid>
        <w:gridCol w:w="5245"/>
        <w:gridCol w:w="1276"/>
        <w:gridCol w:w="1382"/>
      </w:tblGrid>
      <w:tr w:rsidR="00B948A0" w:rsidRPr="004001EA" w:rsidTr="00B948A0">
        <w:tc>
          <w:tcPr>
            <w:tcW w:w="5245" w:type="dxa"/>
            <w:shd w:val="clear" w:color="auto" w:fill="D9D9D9" w:themeFill="background1" w:themeFillShade="D9"/>
          </w:tcPr>
          <w:p w:rsidR="00B948A0" w:rsidRPr="004001EA" w:rsidRDefault="00B948A0" w:rsidP="00DC4AE3">
            <w:pPr>
              <w:jc w:val="both"/>
              <w:rPr>
                <w:rFonts w:ascii="Segoe UI" w:hAnsi="Segoe UI" w:cs="Segoe UI"/>
                <w:b/>
              </w:rPr>
            </w:pPr>
            <w:r w:rsidRPr="004001EA">
              <w:rPr>
                <w:rFonts w:ascii="Segoe UI" w:hAnsi="Segoe UI" w:cs="Segoe UI"/>
                <w:b/>
              </w:rPr>
              <w:t>Serviço</w:t>
            </w:r>
          </w:p>
        </w:tc>
        <w:tc>
          <w:tcPr>
            <w:tcW w:w="1276" w:type="dxa"/>
            <w:shd w:val="clear" w:color="auto" w:fill="D9D9D9" w:themeFill="background1" w:themeFillShade="D9"/>
          </w:tcPr>
          <w:p w:rsidR="00B948A0" w:rsidRPr="004001EA" w:rsidRDefault="00B948A0" w:rsidP="00DC4AE3">
            <w:pPr>
              <w:jc w:val="both"/>
              <w:rPr>
                <w:rFonts w:ascii="Segoe UI" w:hAnsi="Segoe UI" w:cs="Segoe UI"/>
                <w:b/>
              </w:rPr>
            </w:pPr>
            <w:r w:rsidRPr="004001EA">
              <w:rPr>
                <w:rFonts w:ascii="Segoe UI" w:hAnsi="Segoe UI" w:cs="Segoe UI"/>
                <w:b/>
              </w:rPr>
              <w:t>Prazo</w:t>
            </w:r>
          </w:p>
        </w:tc>
        <w:tc>
          <w:tcPr>
            <w:tcW w:w="1382" w:type="dxa"/>
            <w:shd w:val="clear" w:color="auto" w:fill="D9D9D9" w:themeFill="background1" w:themeFillShade="D9"/>
          </w:tcPr>
          <w:p w:rsidR="00B948A0" w:rsidRPr="004001EA" w:rsidRDefault="00B948A0" w:rsidP="00DC4AE3">
            <w:pPr>
              <w:jc w:val="both"/>
              <w:rPr>
                <w:rFonts w:ascii="Segoe UI" w:hAnsi="Segoe UI" w:cs="Segoe UI"/>
                <w:b/>
              </w:rPr>
            </w:pPr>
            <w:r w:rsidRPr="004001EA">
              <w:rPr>
                <w:rFonts w:ascii="Segoe UI" w:hAnsi="Segoe UI" w:cs="Segoe UI"/>
                <w:b/>
              </w:rPr>
              <w:t>SLA</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Disponibilização de acesso a novo consorciado</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24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100%</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Cadastro de usuário</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48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96%</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Parametrização de perfil de usuário</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48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96%</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Recuperação de senha de acesso</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04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99%</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Capacitação</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30 dias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99%</w:t>
            </w:r>
          </w:p>
        </w:tc>
      </w:tr>
      <w:tr w:rsidR="00B948A0" w:rsidRPr="004001EA" w:rsidTr="00B948A0">
        <w:tc>
          <w:tcPr>
            <w:tcW w:w="5245" w:type="dxa"/>
          </w:tcPr>
          <w:p w:rsidR="00B948A0" w:rsidRPr="004001EA" w:rsidRDefault="00DC4AE3" w:rsidP="00DC4AE3">
            <w:pPr>
              <w:jc w:val="both"/>
              <w:rPr>
                <w:rFonts w:ascii="Segoe UI" w:hAnsi="Segoe UI" w:cs="Segoe UI"/>
              </w:rPr>
            </w:pPr>
            <w:r w:rsidRPr="004001EA">
              <w:rPr>
                <w:rFonts w:ascii="Segoe UI" w:hAnsi="Segoe UI" w:cs="Segoe UI"/>
              </w:rPr>
              <w:t>Suporte a</w:t>
            </w:r>
            <w:r w:rsidR="00B948A0" w:rsidRPr="004001EA">
              <w:rPr>
                <w:rFonts w:ascii="Segoe UI" w:hAnsi="Segoe UI" w:cs="Segoe UI"/>
              </w:rPr>
              <w:t xml:space="preserve"> dúvidas operacionais</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04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96%</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Recuperação de acessibilidade do sistema</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24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96%</w:t>
            </w:r>
          </w:p>
        </w:tc>
      </w:tr>
      <w:tr w:rsidR="00B948A0" w:rsidRPr="004001EA" w:rsidTr="00B948A0">
        <w:tc>
          <w:tcPr>
            <w:tcW w:w="5245" w:type="dxa"/>
          </w:tcPr>
          <w:p w:rsidR="00B948A0" w:rsidRPr="004001EA" w:rsidRDefault="00B948A0" w:rsidP="00B948A0">
            <w:pPr>
              <w:jc w:val="both"/>
              <w:rPr>
                <w:rFonts w:ascii="Segoe UI" w:hAnsi="Segoe UI" w:cs="Segoe UI"/>
              </w:rPr>
            </w:pPr>
            <w:r w:rsidRPr="004001EA">
              <w:rPr>
                <w:rFonts w:ascii="Segoe UI" w:hAnsi="Segoe UI" w:cs="Segoe UI"/>
              </w:rPr>
              <w:t>Correção de divergências no banco de dados</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24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96%</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Backup do banco de dados</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diário</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90%</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Comunicação de indisponibilidade</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72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99%</w:t>
            </w:r>
          </w:p>
        </w:tc>
      </w:tr>
      <w:tr w:rsidR="00B948A0" w:rsidRPr="004001EA" w:rsidTr="00B948A0">
        <w:tc>
          <w:tcPr>
            <w:tcW w:w="5245" w:type="dxa"/>
          </w:tcPr>
          <w:p w:rsidR="00B948A0" w:rsidRPr="004001EA" w:rsidRDefault="00B948A0" w:rsidP="00DC4AE3">
            <w:pPr>
              <w:jc w:val="both"/>
              <w:rPr>
                <w:rFonts w:ascii="Segoe UI" w:hAnsi="Segoe UI" w:cs="Segoe UI"/>
              </w:rPr>
            </w:pPr>
            <w:r w:rsidRPr="004001EA">
              <w:rPr>
                <w:rFonts w:ascii="Segoe UI" w:hAnsi="Segoe UI" w:cs="Segoe UI"/>
              </w:rPr>
              <w:t>Sincronização de tabelas</w:t>
            </w:r>
          </w:p>
        </w:tc>
        <w:tc>
          <w:tcPr>
            <w:tcW w:w="1276" w:type="dxa"/>
          </w:tcPr>
          <w:p w:rsidR="00B948A0" w:rsidRPr="004001EA" w:rsidRDefault="00B948A0" w:rsidP="00DC4AE3">
            <w:pPr>
              <w:jc w:val="both"/>
              <w:rPr>
                <w:rFonts w:ascii="Segoe UI" w:hAnsi="Segoe UI" w:cs="Segoe UI"/>
              </w:rPr>
            </w:pPr>
            <w:r w:rsidRPr="004001EA">
              <w:rPr>
                <w:rFonts w:ascii="Segoe UI" w:hAnsi="Segoe UI" w:cs="Segoe UI"/>
              </w:rPr>
              <w:t>72 horas</w:t>
            </w:r>
          </w:p>
        </w:tc>
        <w:tc>
          <w:tcPr>
            <w:tcW w:w="1382" w:type="dxa"/>
          </w:tcPr>
          <w:p w:rsidR="00B948A0" w:rsidRPr="004001EA" w:rsidRDefault="00B948A0" w:rsidP="00DC4AE3">
            <w:pPr>
              <w:jc w:val="both"/>
              <w:rPr>
                <w:rFonts w:ascii="Segoe UI" w:hAnsi="Segoe UI" w:cs="Segoe UI"/>
              </w:rPr>
            </w:pPr>
            <w:r w:rsidRPr="004001EA">
              <w:rPr>
                <w:rFonts w:ascii="Segoe UI" w:hAnsi="Segoe UI" w:cs="Segoe UI"/>
              </w:rPr>
              <w:t>90%</w:t>
            </w:r>
          </w:p>
        </w:tc>
      </w:tr>
      <w:tr w:rsidR="00B948A0" w:rsidRPr="004001EA" w:rsidTr="00B948A0">
        <w:tc>
          <w:tcPr>
            <w:tcW w:w="5245" w:type="dxa"/>
          </w:tcPr>
          <w:p w:rsidR="00B948A0" w:rsidRPr="004001EA" w:rsidRDefault="00B948A0" w:rsidP="00DC4AE3">
            <w:pPr>
              <w:jc w:val="both"/>
              <w:rPr>
                <w:rFonts w:ascii="Segoe UI" w:hAnsi="Segoe UI" w:cs="Segoe UI"/>
              </w:rPr>
            </w:pPr>
          </w:p>
        </w:tc>
        <w:tc>
          <w:tcPr>
            <w:tcW w:w="1276" w:type="dxa"/>
          </w:tcPr>
          <w:p w:rsidR="00B948A0" w:rsidRPr="004001EA" w:rsidRDefault="00B948A0" w:rsidP="00DC4AE3">
            <w:pPr>
              <w:jc w:val="both"/>
              <w:rPr>
                <w:rFonts w:ascii="Segoe UI" w:hAnsi="Segoe UI" w:cs="Segoe UI"/>
              </w:rPr>
            </w:pPr>
          </w:p>
        </w:tc>
        <w:tc>
          <w:tcPr>
            <w:tcW w:w="1382" w:type="dxa"/>
          </w:tcPr>
          <w:p w:rsidR="00B948A0" w:rsidRPr="004001EA" w:rsidRDefault="00B948A0" w:rsidP="00DC4AE3">
            <w:pPr>
              <w:jc w:val="both"/>
              <w:rPr>
                <w:rFonts w:ascii="Segoe UI" w:hAnsi="Segoe UI" w:cs="Segoe UI"/>
              </w:rPr>
            </w:pPr>
          </w:p>
        </w:tc>
      </w:tr>
    </w:tbl>
    <w:p w:rsidR="00B948A0" w:rsidRPr="004001EA" w:rsidRDefault="00B948A0" w:rsidP="00B948A0">
      <w:pPr>
        <w:jc w:val="both"/>
        <w:rPr>
          <w:rFonts w:ascii="Segoe UI" w:hAnsi="Segoe UI" w:cs="Segoe UI"/>
        </w:rPr>
      </w:pPr>
    </w:p>
    <w:p w:rsidR="001B09A3" w:rsidRPr="004001EA" w:rsidRDefault="001B09A3" w:rsidP="001B09A3">
      <w:pPr>
        <w:jc w:val="both"/>
        <w:rPr>
          <w:rFonts w:ascii="Segoe UI" w:hAnsi="Segoe UI" w:cs="Segoe UI"/>
        </w:rPr>
      </w:pPr>
    </w:p>
    <w:p w:rsidR="00987465" w:rsidRPr="002C1D10" w:rsidRDefault="00303CA8" w:rsidP="002C1D10">
      <w:pPr>
        <w:rPr>
          <w:rFonts w:ascii="Segoe UI" w:hAnsi="Segoe UI" w:cs="Segoe UI"/>
          <w:b/>
        </w:rPr>
      </w:pPr>
      <w:r w:rsidRPr="004001EA">
        <w:rPr>
          <w:rFonts w:ascii="Segoe UI" w:hAnsi="Segoe UI" w:cs="Segoe UI"/>
          <w:b/>
          <w:sz w:val="26"/>
          <w:szCs w:val="26"/>
        </w:rPr>
        <w:br w:type="page"/>
      </w:r>
      <w:bookmarkStart w:id="35" w:name="_Toc450219068"/>
      <w:r w:rsidR="00987465" w:rsidRPr="002C1D10">
        <w:rPr>
          <w:rFonts w:ascii="Segoe UI" w:hAnsi="Segoe UI" w:cs="Segoe UI"/>
          <w:b/>
        </w:rPr>
        <w:lastRenderedPageBreak/>
        <w:t>ANEXO I</w:t>
      </w:r>
      <w:bookmarkEnd w:id="35"/>
    </w:p>
    <w:p w:rsidR="00987465" w:rsidRPr="004001EA" w:rsidRDefault="00987465" w:rsidP="008367C7">
      <w:pPr>
        <w:pStyle w:val="Ttulo1"/>
        <w:jc w:val="both"/>
        <w:rPr>
          <w:rFonts w:ascii="Segoe UI" w:hAnsi="Segoe UI" w:cs="Segoe UI"/>
          <w:color w:val="auto"/>
          <w:sz w:val="22"/>
          <w:szCs w:val="22"/>
        </w:rPr>
      </w:pPr>
      <w:bookmarkStart w:id="36" w:name="_Toc450219069"/>
      <w:r w:rsidRPr="004001EA">
        <w:rPr>
          <w:rFonts w:ascii="Segoe UI" w:hAnsi="Segoe UI" w:cs="Segoe UI"/>
          <w:color w:val="auto"/>
          <w:sz w:val="22"/>
          <w:szCs w:val="22"/>
        </w:rPr>
        <w:t>Da infraestrutura dos serviços</w:t>
      </w:r>
      <w:bookmarkEnd w:id="36"/>
    </w:p>
    <w:p w:rsidR="003517AA" w:rsidRPr="004001EA" w:rsidRDefault="003517AA" w:rsidP="008367C7">
      <w:pPr>
        <w:jc w:val="both"/>
        <w:rPr>
          <w:rFonts w:ascii="Segoe UI" w:hAnsi="Segoe UI" w:cs="Segoe UI"/>
        </w:rPr>
      </w:pPr>
    </w:p>
    <w:p w:rsidR="003517AA" w:rsidRPr="004001EA" w:rsidRDefault="003517AA" w:rsidP="008367C7">
      <w:pPr>
        <w:jc w:val="both"/>
        <w:rPr>
          <w:rFonts w:ascii="Segoe UI" w:hAnsi="Segoe UI" w:cs="Segoe UI"/>
        </w:rPr>
      </w:pPr>
      <w:r w:rsidRPr="004001EA">
        <w:rPr>
          <w:rFonts w:ascii="Segoe UI" w:hAnsi="Segoe UI" w:cs="Segoe UI"/>
        </w:rPr>
        <w:t>São elementos que compõem a infraestrutura dos serviços prestados</w:t>
      </w:r>
      <w:r w:rsidR="005B44D4">
        <w:rPr>
          <w:rFonts w:ascii="Segoe UI" w:hAnsi="Segoe UI" w:cs="Segoe UI"/>
        </w:rPr>
        <w:t>, que se aplicam aos casos em que a hospedagem do serviço contatado seja de responsabilidade do CIGA</w:t>
      </w:r>
      <w:r w:rsidRPr="004001EA">
        <w:rPr>
          <w:rFonts w:ascii="Segoe UI" w:hAnsi="Segoe UI" w:cs="Segoe UI"/>
        </w:rPr>
        <w:t>:</w:t>
      </w:r>
    </w:p>
    <w:p w:rsidR="003517AA" w:rsidRDefault="003517AA" w:rsidP="00C77FC2">
      <w:pPr>
        <w:pStyle w:val="PargrafodaLista"/>
        <w:numPr>
          <w:ilvl w:val="0"/>
          <w:numId w:val="13"/>
        </w:numPr>
        <w:ind w:left="0" w:firstLine="0"/>
        <w:jc w:val="both"/>
        <w:rPr>
          <w:rFonts w:ascii="Segoe UI" w:hAnsi="Segoe UI" w:cs="Segoe UI"/>
        </w:rPr>
      </w:pPr>
      <w:r w:rsidRPr="004001EA">
        <w:rPr>
          <w:rFonts w:ascii="Segoe UI" w:hAnsi="Segoe UI" w:cs="Segoe UI"/>
        </w:rPr>
        <w:t>Data Center para a disponibilização de servidores web, para fins de hospedagem da aplicação, registro e consulta de dados relacionados à mesma;</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3"/>
        </w:numPr>
        <w:ind w:left="0" w:firstLine="0"/>
        <w:jc w:val="both"/>
        <w:rPr>
          <w:rFonts w:ascii="Segoe UI" w:hAnsi="Segoe UI" w:cs="Segoe UI"/>
        </w:rPr>
      </w:pPr>
      <w:r w:rsidRPr="004001EA">
        <w:rPr>
          <w:rFonts w:ascii="Segoe UI" w:hAnsi="Segoe UI" w:cs="Segoe UI"/>
        </w:rPr>
        <w:t>Sistema de climatização dedicado para os equipamentos de processamento de dados;</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3"/>
        </w:numPr>
        <w:ind w:left="0" w:firstLine="0"/>
        <w:jc w:val="both"/>
        <w:rPr>
          <w:rFonts w:ascii="Segoe UI" w:hAnsi="Segoe UI" w:cs="Segoe UI"/>
        </w:rPr>
      </w:pPr>
      <w:r w:rsidRPr="004001EA">
        <w:rPr>
          <w:rFonts w:ascii="Segoe UI" w:hAnsi="Segoe UI" w:cs="Segoe UI"/>
        </w:rPr>
        <w:t>Sistema de controle de acesso físico às instalações do Data Center, bem como aplicativo de restrição de acesso virtual aos dados do mesmo;</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3"/>
        </w:numPr>
        <w:ind w:left="0" w:firstLine="0"/>
        <w:jc w:val="both"/>
        <w:rPr>
          <w:rFonts w:ascii="Segoe UI" w:hAnsi="Segoe UI" w:cs="Segoe UI"/>
        </w:rPr>
      </w:pPr>
      <w:r w:rsidRPr="004001EA">
        <w:rPr>
          <w:rFonts w:ascii="Segoe UI" w:hAnsi="Segoe UI" w:cs="Segoe UI"/>
        </w:rPr>
        <w:t>Infraestrutura de conectividade entre o Data Center e a internet;</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3"/>
        </w:numPr>
        <w:ind w:left="0" w:firstLine="0"/>
        <w:jc w:val="both"/>
        <w:rPr>
          <w:rFonts w:ascii="Segoe UI" w:hAnsi="Segoe UI" w:cs="Segoe UI"/>
        </w:rPr>
      </w:pPr>
      <w:r w:rsidRPr="004001EA">
        <w:rPr>
          <w:rFonts w:ascii="Segoe UI" w:hAnsi="Segoe UI" w:cs="Segoe UI"/>
        </w:rPr>
        <w:t>Energia elétrica estabilizada, com fornecimento continuado, independente do fornecedor local assegurado pelo uso de no-breaks;</w:t>
      </w:r>
    </w:p>
    <w:p w:rsidR="005B44D4" w:rsidRPr="004001EA" w:rsidRDefault="005B44D4" w:rsidP="005B44D4">
      <w:pPr>
        <w:pStyle w:val="PargrafodaLista"/>
        <w:ind w:left="0"/>
        <w:jc w:val="both"/>
        <w:rPr>
          <w:rFonts w:ascii="Segoe UI" w:hAnsi="Segoe UI" w:cs="Segoe UI"/>
        </w:rPr>
      </w:pPr>
    </w:p>
    <w:p w:rsidR="005B44D4" w:rsidRDefault="003517AA" w:rsidP="008367C7">
      <w:pPr>
        <w:pStyle w:val="PargrafodaLista"/>
        <w:numPr>
          <w:ilvl w:val="0"/>
          <w:numId w:val="13"/>
        </w:numPr>
        <w:ind w:left="0" w:firstLine="0"/>
        <w:jc w:val="both"/>
        <w:rPr>
          <w:rFonts w:ascii="Segoe UI" w:hAnsi="Segoe UI" w:cs="Segoe UI"/>
        </w:rPr>
      </w:pPr>
      <w:r w:rsidRPr="005B44D4">
        <w:rPr>
          <w:rFonts w:ascii="Segoe UI" w:hAnsi="Segoe UI" w:cs="Segoe UI"/>
        </w:rPr>
        <w:t>Sistema de backup e recovery dos dados do Data Center;</w:t>
      </w:r>
    </w:p>
    <w:p w:rsidR="005B44D4" w:rsidRDefault="005B44D4" w:rsidP="005B44D4">
      <w:pPr>
        <w:pStyle w:val="PargrafodaLista"/>
        <w:ind w:left="0"/>
        <w:jc w:val="both"/>
        <w:rPr>
          <w:rFonts w:ascii="Segoe UI" w:hAnsi="Segoe UI" w:cs="Segoe UI"/>
        </w:rPr>
      </w:pPr>
    </w:p>
    <w:p w:rsidR="003517AA" w:rsidRPr="005B44D4" w:rsidRDefault="003517AA" w:rsidP="008367C7">
      <w:pPr>
        <w:pStyle w:val="PargrafodaLista"/>
        <w:numPr>
          <w:ilvl w:val="0"/>
          <w:numId w:val="13"/>
        </w:numPr>
        <w:ind w:left="0" w:firstLine="0"/>
        <w:jc w:val="both"/>
        <w:rPr>
          <w:rFonts w:ascii="Segoe UI" w:hAnsi="Segoe UI" w:cs="Segoe UI"/>
        </w:rPr>
      </w:pPr>
      <w:r w:rsidRPr="005B44D4">
        <w:rPr>
          <w:rFonts w:ascii="Segoe UI" w:hAnsi="Segoe UI" w:cs="Segoe UI"/>
        </w:rPr>
        <w:t>Disponibilização de endereço eletrônico na internet para acesso ao sistema com alta disponibilidade.</w:t>
      </w:r>
    </w:p>
    <w:p w:rsidR="003517AA" w:rsidRPr="004001EA" w:rsidRDefault="003517AA" w:rsidP="008367C7">
      <w:pPr>
        <w:jc w:val="both"/>
        <w:rPr>
          <w:rFonts w:ascii="Segoe UI" w:hAnsi="Segoe UI" w:cs="Segoe UI"/>
        </w:rPr>
      </w:pPr>
    </w:p>
    <w:p w:rsidR="00B6024B" w:rsidRPr="004001EA" w:rsidRDefault="00B6024B">
      <w:pPr>
        <w:rPr>
          <w:rFonts w:ascii="Segoe UI" w:eastAsiaTheme="majorEastAsia" w:hAnsi="Segoe UI" w:cs="Segoe UI"/>
          <w:b/>
          <w:bCs/>
        </w:rPr>
      </w:pPr>
      <w:r w:rsidRPr="004001EA">
        <w:rPr>
          <w:rFonts w:ascii="Segoe UI" w:hAnsi="Segoe UI" w:cs="Segoe UI"/>
        </w:rPr>
        <w:br w:type="page"/>
      </w:r>
    </w:p>
    <w:p w:rsidR="00457D8D" w:rsidRDefault="00457D8D">
      <w:pPr>
        <w:rPr>
          <w:rFonts w:ascii="Segoe UI" w:eastAsiaTheme="majorEastAsia" w:hAnsi="Segoe UI" w:cs="Segoe UI"/>
          <w:b/>
          <w:bCs/>
        </w:rPr>
      </w:pPr>
      <w:r>
        <w:rPr>
          <w:rFonts w:ascii="Segoe UI" w:hAnsi="Segoe UI" w:cs="Segoe UI"/>
        </w:rPr>
        <w:lastRenderedPageBreak/>
        <w:br w:type="page"/>
      </w:r>
    </w:p>
    <w:p w:rsidR="00987465" w:rsidRPr="004001EA" w:rsidRDefault="00987465" w:rsidP="008367C7">
      <w:pPr>
        <w:pStyle w:val="Ttulo1"/>
        <w:jc w:val="both"/>
        <w:rPr>
          <w:rFonts w:ascii="Segoe UI" w:hAnsi="Segoe UI" w:cs="Segoe UI"/>
          <w:color w:val="auto"/>
          <w:sz w:val="22"/>
          <w:szCs w:val="22"/>
        </w:rPr>
      </w:pPr>
      <w:bookmarkStart w:id="37" w:name="_Toc450219070"/>
      <w:r w:rsidRPr="004001EA">
        <w:rPr>
          <w:rFonts w:ascii="Segoe UI" w:hAnsi="Segoe UI" w:cs="Segoe UI"/>
          <w:color w:val="auto"/>
          <w:sz w:val="22"/>
          <w:szCs w:val="22"/>
        </w:rPr>
        <w:lastRenderedPageBreak/>
        <w:t>ANEXO II</w:t>
      </w:r>
      <w:bookmarkEnd w:id="37"/>
    </w:p>
    <w:p w:rsidR="00987465" w:rsidRPr="004001EA" w:rsidRDefault="00794FD6" w:rsidP="008367C7">
      <w:pPr>
        <w:pStyle w:val="Ttulo1"/>
        <w:jc w:val="both"/>
        <w:rPr>
          <w:rFonts w:ascii="Segoe UI" w:hAnsi="Segoe UI" w:cs="Segoe UI"/>
          <w:color w:val="auto"/>
          <w:sz w:val="22"/>
          <w:szCs w:val="22"/>
        </w:rPr>
      </w:pPr>
      <w:bookmarkStart w:id="38" w:name="_Toc450219071"/>
      <w:r w:rsidRPr="004001EA">
        <w:rPr>
          <w:rFonts w:ascii="Segoe UI" w:hAnsi="Segoe UI" w:cs="Segoe UI"/>
          <w:color w:val="auto"/>
          <w:sz w:val="22"/>
          <w:szCs w:val="22"/>
        </w:rPr>
        <w:t>Da manutenção dos serviços</w:t>
      </w:r>
      <w:bookmarkEnd w:id="38"/>
    </w:p>
    <w:p w:rsidR="00987465" w:rsidRPr="004001EA" w:rsidRDefault="00987465" w:rsidP="008367C7">
      <w:pPr>
        <w:jc w:val="both"/>
        <w:rPr>
          <w:rFonts w:ascii="Segoe UI" w:hAnsi="Segoe UI" w:cs="Segoe UI"/>
        </w:rPr>
      </w:pPr>
    </w:p>
    <w:p w:rsidR="003517AA" w:rsidRPr="004001EA" w:rsidRDefault="003517AA" w:rsidP="008367C7">
      <w:pPr>
        <w:pStyle w:val="PargrafodaLista"/>
        <w:ind w:left="0"/>
        <w:jc w:val="both"/>
        <w:rPr>
          <w:rFonts w:ascii="Segoe UI" w:hAnsi="Segoe UI" w:cs="Segoe UI"/>
        </w:rPr>
      </w:pPr>
      <w:r w:rsidRPr="004001EA">
        <w:rPr>
          <w:rFonts w:ascii="Segoe UI" w:hAnsi="Segoe UI" w:cs="Segoe UI"/>
        </w:rPr>
        <w:t>São elementos que compõem a manutenção dos serviços prestados:</w:t>
      </w:r>
    </w:p>
    <w:p w:rsidR="003517AA" w:rsidRPr="004001EA" w:rsidRDefault="003517AA" w:rsidP="008367C7">
      <w:pPr>
        <w:pStyle w:val="PargrafodaLista"/>
        <w:ind w:left="0"/>
        <w:jc w:val="both"/>
        <w:rPr>
          <w:rFonts w:ascii="Segoe UI" w:hAnsi="Segoe UI" w:cs="Segoe UI"/>
        </w:rPr>
      </w:pPr>
    </w:p>
    <w:p w:rsidR="003517AA" w:rsidRDefault="003517AA" w:rsidP="00C77FC2">
      <w:pPr>
        <w:pStyle w:val="PargrafodaLista"/>
        <w:numPr>
          <w:ilvl w:val="0"/>
          <w:numId w:val="14"/>
        </w:numPr>
        <w:ind w:left="0" w:firstLine="0"/>
        <w:jc w:val="both"/>
        <w:rPr>
          <w:rFonts w:ascii="Segoe UI" w:hAnsi="Segoe UI" w:cs="Segoe UI"/>
        </w:rPr>
      </w:pPr>
      <w:r w:rsidRPr="004001EA">
        <w:rPr>
          <w:rFonts w:ascii="Segoe UI" w:hAnsi="Segoe UI" w:cs="Segoe UI"/>
        </w:rPr>
        <w:t>Manutenção corretiva de sistemas;</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4"/>
        </w:numPr>
        <w:ind w:left="0" w:firstLine="0"/>
        <w:jc w:val="both"/>
        <w:rPr>
          <w:rFonts w:ascii="Segoe UI" w:hAnsi="Segoe UI" w:cs="Segoe UI"/>
        </w:rPr>
      </w:pPr>
      <w:r w:rsidRPr="004001EA">
        <w:rPr>
          <w:rFonts w:ascii="Segoe UI" w:hAnsi="Segoe UI" w:cs="Segoe UI"/>
        </w:rPr>
        <w:t>Corpo técnico capacitado e especializado no atendimento ao usuário, suporte e operação dos equipamentos e sistemas disponibilizados pelo CIGA;</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4"/>
        </w:numPr>
        <w:ind w:left="0" w:firstLine="0"/>
        <w:jc w:val="both"/>
        <w:rPr>
          <w:rFonts w:ascii="Segoe UI" w:hAnsi="Segoe UI" w:cs="Segoe UI"/>
        </w:rPr>
      </w:pPr>
      <w:r w:rsidRPr="004001EA">
        <w:rPr>
          <w:rFonts w:ascii="Segoe UI" w:hAnsi="Segoe UI" w:cs="Segoe UI"/>
        </w:rPr>
        <w:t>Capacitação presencial ou rem</w:t>
      </w:r>
      <w:r w:rsidR="005B44D4">
        <w:rPr>
          <w:rFonts w:ascii="Segoe UI" w:hAnsi="Segoe UI" w:cs="Segoe UI"/>
        </w:rPr>
        <w:t>ota referente ao uso do sistema;</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4"/>
        </w:numPr>
        <w:ind w:left="0" w:firstLine="0"/>
        <w:jc w:val="both"/>
        <w:rPr>
          <w:rFonts w:ascii="Segoe UI" w:hAnsi="Segoe UI" w:cs="Segoe UI"/>
        </w:rPr>
      </w:pPr>
      <w:r w:rsidRPr="004001EA">
        <w:rPr>
          <w:rFonts w:ascii="Segoe UI" w:hAnsi="Segoe UI" w:cs="Segoe UI"/>
        </w:rPr>
        <w:t>Manutenção de compatibilidade com SOs e navegadores web disponíveis no mercado;</w:t>
      </w:r>
    </w:p>
    <w:p w:rsidR="005B44D4" w:rsidRPr="004001EA" w:rsidRDefault="005B44D4" w:rsidP="005B44D4">
      <w:pPr>
        <w:pStyle w:val="PargrafodaLista"/>
        <w:ind w:left="0"/>
        <w:jc w:val="both"/>
        <w:rPr>
          <w:rFonts w:ascii="Segoe UI" w:hAnsi="Segoe UI" w:cs="Segoe UI"/>
        </w:rPr>
      </w:pPr>
    </w:p>
    <w:p w:rsidR="003517AA" w:rsidRDefault="003517AA" w:rsidP="00C77FC2">
      <w:pPr>
        <w:pStyle w:val="PargrafodaLista"/>
        <w:numPr>
          <w:ilvl w:val="0"/>
          <w:numId w:val="14"/>
        </w:numPr>
        <w:ind w:left="0" w:firstLine="0"/>
        <w:jc w:val="both"/>
        <w:rPr>
          <w:rFonts w:ascii="Segoe UI" w:hAnsi="Segoe UI" w:cs="Segoe UI"/>
        </w:rPr>
      </w:pPr>
      <w:r w:rsidRPr="004001EA">
        <w:rPr>
          <w:rFonts w:ascii="Segoe UI" w:hAnsi="Segoe UI" w:cs="Segoe UI"/>
        </w:rPr>
        <w:t>Disponibilização do sistema 24 horas por dia X 07 dias por semana, com garantia de 96% (noventa e seis por cento) de aproveitamento deste tempo nos atendimentos aferidos nos último 12 (doze) meses, durante a vigência do contrato e pelo prazo de carência de 10 (dez) dias após o término deste com todas as funcionalidades do sistema ora ofertado, e pelo prazo de 30 (trinta) dias após o término do contrato sem renovação, para consulta do sistema;</w:t>
      </w:r>
    </w:p>
    <w:p w:rsidR="005B44D4" w:rsidRPr="004001EA" w:rsidRDefault="005B44D4" w:rsidP="005B44D4">
      <w:pPr>
        <w:pStyle w:val="PargrafodaLista"/>
        <w:ind w:left="0"/>
        <w:jc w:val="both"/>
        <w:rPr>
          <w:rFonts w:ascii="Segoe UI" w:hAnsi="Segoe UI" w:cs="Segoe UI"/>
        </w:rPr>
      </w:pPr>
    </w:p>
    <w:p w:rsidR="005B44D4" w:rsidRDefault="003517AA" w:rsidP="008367C7">
      <w:pPr>
        <w:pStyle w:val="PargrafodaLista"/>
        <w:numPr>
          <w:ilvl w:val="0"/>
          <w:numId w:val="14"/>
        </w:numPr>
        <w:ind w:left="0" w:firstLine="0"/>
        <w:jc w:val="both"/>
        <w:rPr>
          <w:rFonts w:ascii="Segoe UI" w:hAnsi="Segoe UI" w:cs="Segoe UI"/>
        </w:rPr>
      </w:pPr>
      <w:r w:rsidRPr="005B44D4">
        <w:rPr>
          <w:rFonts w:ascii="Segoe UI" w:hAnsi="Segoe UI" w:cs="Segoe UI"/>
        </w:rPr>
        <w:t>Ativação ou reativação do sistema contratado em até 24 (vinte e quatro) horas úteis após o recebimento do contrato, com um aproveitamento de 96% (noventa</w:t>
      </w:r>
      <w:r w:rsidR="00240978" w:rsidRPr="005B44D4">
        <w:rPr>
          <w:rFonts w:ascii="Segoe UI" w:hAnsi="Segoe UI" w:cs="Segoe UI"/>
        </w:rPr>
        <w:t xml:space="preserve"> </w:t>
      </w:r>
      <w:r w:rsidRPr="005B44D4">
        <w:rPr>
          <w:rFonts w:ascii="Segoe UI" w:hAnsi="Segoe UI" w:cs="Segoe UI"/>
        </w:rPr>
        <w:t>e seis por cento) das solicitações atendidas dentro deste prazo dentro dos últimos 12 (doze) meses;</w:t>
      </w:r>
    </w:p>
    <w:p w:rsidR="005B44D4" w:rsidRPr="005B44D4" w:rsidRDefault="005B44D4" w:rsidP="005B44D4">
      <w:pPr>
        <w:pStyle w:val="PargrafodaLista"/>
        <w:rPr>
          <w:rFonts w:ascii="Segoe UI" w:hAnsi="Segoe UI" w:cs="Segoe UI"/>
        </w:rPr>
      </w:pPr>
    </w:p>
    <w:p w:rsidR="003517AA" w:rsidRPr="005B44D4" w:rsidRDefault="003517AA" w:rsidP="008367C7">
      <w:pPr>
        <w:pStyle w:val="PargrafodaLista"/>
        <w:numPr>
          <w:ilvl w:val="0"/>
          <w:numId w:val="14"/>
        </w:numPr>
        <w:ind w:left="0" w:firstLine="0"/>
        <w:jc w:val="both"/>
        <w:rPr>
          <w:rFonts w:ascii="Segoe UI" w:hAnsi="Segoe UI" w:cs="Segoe UI"/>
        </w:rPr>
      </w:pPr>
      <w:r w:rsidRPr="005B44D4">
        <w:rPr>
          <w:rFonts w:ascii="Segoe UI" w:hAnsi="Segoe UI" w:cs="Segoe UI"/>
        </w:rPr>
        <w:t xml:space="preserve">Suspensão dos serviços parcialmente (disponibilizado apenas para consulta) após 10 (dez) dias </w:t>
      </w:r>
      <w:r w:rsidR="00240978" w:rsidRPr="005B44D4">
        <w:rPr>
          <w:rFonts w:ascii="Segoe UI" w:hAnsi="Segoe UI" w:cs="Segoe UI"/>
        </w:rPr>
        <w:t>a</w:t>
      </w:r>
      <w:r w:rsidRPr="005B44D4">
        <w:rPr>
          <w:rFonts w:ascii="Segoe UI" w:hAnsi="Segoe UI" w:cs="Segoe UI"/>
        </w:rPr>
        <w:t xml:space="preserve"> título de período de carência contados do término do contrato vigente, para fins de regularização contratual, e suspensão total dos serviços após 30 (trinta) dias após o término do contrato vigente.</w:t>
      </w:r>
    </w:p>
    <w:p w:rsidR="00BE26B7" w:rsidRPr="004001EA" w:rsidRDefault="00BE26B7" w:rsidP="008367C7">
      <w:pPr>
        <w:jc w:val="both"/>
        <w:rPr>
          <w:rFonts w:ascii="Segoe UI" w:hAnsi="Segoe UI" w:cs="Segoe UI"/>
        </w:rPr>
      </w:pPr>
    </w:p>
    <w:p w:rsidR="00052109" w:rsidRPr="004001EA" w:rsidRDefault="00052109">
      <w:pPr>
        <w:rPr>
          <w:rFonts w:ascii="Segoe UI" w:eastAsiaTheme="majorEastAsia" w:hAnsi="Segoe UI" w:cs="Segoe UI"/>
          <w:b/>
          <w:bCs/>
        </w:rPr>
      </w:pPr>
      <w:r w:rsidRPr="004001EA">
        <w:rPr>
          <w:rFonts w:ascii="Segoe UI" w:hAnsi="Segoe UI" w:cs="Segoe UI"/>
        </w:rPr>
        <w:br w:type="page"/>
      </w:r>
    </w:p>
    <w:p w:rsidR="00457D8D" w:rsidRDefault="00457D8D">
      <w:pPr>
        <w:rPr>
          <w:rFonts w:ascii="Segoe UI" w:eastAsiaTheme="majorEastAsia" w:hAnsi="Segoe UI" w:cs="Segoe UI"/>
          <w:b/>
          <w:bCs/>
        </w:rPr>
      </w:pPr>
      <w:r>
        <w:rPr>
          <w:rFonts w:ascii="Segoe UI" w:hAnsi="Segoe UI" w:cs="Segoe UI"/>
        </w:rPr>
        <w:lastRenderedPageBreak/>
        <w:br w:type="page"/>
      </w:r>
    </w:p>
    <w:p w:rsidR="00BE26B7" w:rsidRPr="004001EA" w:rsidRDefault="00BE26B7" w:rsidP="00BE26B7">
      <w:pPr>
        <w:pStyle w:val="Ttulo1"/>
        <w:rPr>
          <w:rFonts w:ascii="Segoe UI" w:hAnsi="Segoe UI" w:cs="Segoe UI"/>
          <w:color w:val="auto"/>
          <w:sz w:val="22"/>
          <w:szCs w:val="22"/>
        </w:rPr>
      </w:pPr>
      <w:bookmarkStart w:id="39" w:name="_Toc450219072"/>
      <w:r w:rsidRPr="004001EA">
        <w:rPr>
          <w:rFonts w:ascii="Segoe UI" w:hAnsi="Segoe UI" w:cs="Segoe UI"/>
          <w:color w:val="auto"/>
          <w:sz w:val="22"/>
          <w:szCs w:val="22"/>
        </w:rPr>
        <w:lastRenderedPageBreak/>
        <w:t>ANEXO III</w:t>
      </w:r>
      <w:bookmarkEnd w:id="39"/>
    </w:p>
    <w:p w:rsidR="00BE26B7" w:rsidRPr="004001EA" w:rsidRDefault="000E0008" w:rsidP="00BE26B7">
      <w:pPr>
        <w:pStyle w:val="Ttulo1"/>
        <w:rPr>
          <w:rFonts w:ascii="Segoe UI" w:hAnsi="Segoe UI" w:cs="Segoe UI"/>
          <w:color w:val="auto"/>
          <w:sz w:val="22"/>
          <w:szCs w:val="22"/>
        </w:rPr>
      </w:pPr>
      <w:bookmarkStart w:id="40" w:name="_Toc450219073"/>
      <w:r w:rsidRPr="004001EA">
        <w:rPr>
          <w:rFonts w:ascii="Segoe UI" w:hAnsi="Segoe UI" w:cs="Segoe UI"/>
          <w:color w:val="auto"/>
          <w:sz w:val="22"/>
          <w:szCs w:val="22"/>
        </w:rPr>
        <w:t>Índice</w:t>
      </w:r>
      <w:r w:rsidR="00BE26B7" w:rsidRPr="004001EA">
        <w:rPr>
          <w:rFonts w:ascii="Segoe UI" w:hAnsi="Segoe UI" w:cs="Segoe UI"/>
          <w:color w:val="auto"/>
          <w:sz w:val="22"/>
          <w:szCs w:val="22"/>
        </w:rPr>
        <w:t xml:space="preserve"> de abreviações</w:t>
      </w:r>
      <w:bookmarkEnd w:id="40"/>
    </w:p>
    <w:p w:rsidR="00BE26B7" w:rsidRPr="004001EA" w:rsidRDefault="00BE26B7" w:rsidP="00BE26B7">
      <w:pPr>
        <w:rPr>
          <w:rFonts w:ascii="Segoe UI" w:hAnsi="Segoe UI" w:cs="Segoe UI"/>
        </w:rPr>
      </w:pPr>
    </w:p>
    <w:p w:rsidR="001B2A3F" w:rsidRPr="001B2A3F" w:rsidRDefault="001B2A3F" w:rsidP="001B2A3F">
      <w:pPr>
        <w:rPr>
          <w:rFonts w:ascii="Segoe UI" w:hAnsi="Segoe UI" w:cs="Segoe UI"/>
        </w:rPr>
      </w:pPr>
      <w:r w:rsidRPr="001B2A3F">
        <w:rPr>
          <w:rFonts w:ascii="Segoe UI" w:hAnsi="Segoe UI" w:cs="Segoe UI"/>
        </w:rPr>
        <w:t>CIGA</w:t>
      </w:r>
      <w:r w:rsidRPr="001B2A3F">
        <w:rPr>
          <w:rFonts w:ascii="Segoe UI" w:hAnsi="Segoe UI" w:cs="Segoe UI"/>
        </w:rPr>
        <w:tab/>
      </w:r>
      <w:r>
        <w:rPr>
          <w:rFonts w:ascii="Segoe UI" w:hAnsi="Segoe UI" w:cs="Segoe UI"/>
        </w:rPr>
        <w:tab/>
      </w:r>
      <w:r w:rsidRPr="001B2A3F">
        <w:rPr>
          <w:rFonts w:ascii="Segoe UI" w:hAnsi="Segoe UI" w:cs="Segoe UI"/>
        </w:rPr>
        <w:t>Consórcio de Informática na Gestão Pública Municipal</w:t>
      </w:r>
    </w:p>
    <w:p w:rsidR="001B2A3F" w:rsidRPr="001B2A3F" w:rsidRDefault="001B2A3F" w:rsidP="001B2A3F">
      <w:pPr>
        <w:rPr>
          <w:rFonts w:ascii="Segoe UI" w:hAnsi="Segoe UI" w:cs="Segoe UI"/>
        </w:rPr>
      </w:pPr>
      <w:r w:rsidRPr="001B2A3F">
        <w:rPr>
          <w:rFonts w:ascii="Segoe UI" w:hAnsi="Segoe UI" w:cs="Segoe UI"/>
        </w:rPr>
        <w:t>CAC - CIGA</w:t>
      </w:r>
      <w:r w:rsidRPr="001B2A3F">
        <w:rPr>
          <w:rFonts w:ascii="Segoe UI" w:hAnsi="Segoe UI" w:cs="Segoe UI"/>
        </w:rPr>
        <w:tab/>
        <w:t>Central de Atendimento do CIGA</w:t>
      </w:r>
    </w:p>
    <w:p w:rsidR="001B2A3F" w:rsidRPr="001B2A3F" w:rsidRDefault="001B2A3F" w:rsidP="001B2A3F">
      <w:pPr>
        <w:rPr>
          <w:rFonts w:ascii="Segoe UI" w:hAnsi="Segoe UI" w:cs="Segoe UI"/>
        </w:rPr>
      </w:pPr>
      <w:r w:rsidRPr="001B2A3F">
        <w:rPr>
          <w:rFonts w:ascii="Segoe UI" w:hAnsi="Segoe UI" w:cs="Segoe UI"/>
        </w:rPr>
        <w:t>CEF</w:t>
      </w:r>
      <w:r w:rsidRPr="001B2A3F">
        <w:rPr>
          <w:rFonts w:ascii="Segoe UI" w:hAnsi="Segoe UI" w:cs="Segoe UI"/>
        </w:rPr>
        <w:tab/>
      </w:r>
      <w:r>
        <w:rPr>
          <w:rFonts w:ascii="Segoe UI" w:hAnsi="Segoe UI" w:cs="Segoe UI"/>
        </w:rPr>
        <w:tab/>
      </w:r>
      <w:r w:rsidRPr="001B2A3F">
        <w:rPr>
          <w:rFonts w:ascii="Segoe UI" w:hAnsi="Segoe UI" w:cs="Segoe UI"/>
        </w:rPr>
        <w:t>Caixa Econômica Federal</w:t>
      </w:r>
    </w:p>
    <w:p w:rsidR="001B2A3F" w:rsidRPr="001B2A3F" w:rsidRDefault="001B2A3F" w:rsidP="001B2A3F">
      <w:pPr>
        <w:rPr>
          <w:rFonts w:ascii="Segoe UI" w:hAnsi="Segoe UI" w:cs="Segoe UI"/>
        </w:rPr>
      </w:pPr>
      <w:r w:rsidRPr="001B2A3F">
        <w:rPr>
          <w:rFonts w:ascii="Segoe UI" w:hAnsi="Segoe UI" w:cs="Segoe UI"/>
        </w:rPr>
        <w:t>CEP</w:t>
      </w:r>
      <w:r w:rsidRPr="001B2A3F">
        <w:rPr>
          <w:rFonts w:ascii="Segoe UI" w:hAnsi="Segoe UI" w:cs="Segoe UI"/>
        </w:rPr>
        <w:tab/>
      </w:r>
      <w:r>
        <w:rPr>
          <w:rFonts w:ascii="Segoe UI" w:hAnsi="Segoe UI" w:cs="Segoe UI"/>
        </w:rPr>
        <w:tab/>
      </w:r>
      <w:r w:rsidRPr="001B2A3F">
        <w:rPr>
          <w:rFonts w:ascii="Segoe UI" w:hAnsi="Segoe UI" w:cs="Segoe UI"/>
        </w:rPr>
        <w:t>Código de Endereçamento Postal</w:t>
      </w:r>
    </w:p>
    <w:p w:rsidR="001B2A3F" w:rsidRPr="001B2A3F" w:rsidRDefault="001B2A3F" w:rsidP="001B2A3F">
      <w:pPr>
        <w:rPr>
          <w:rFonts w:ascii="Segoe UI" w:hAnsi="Segoe UI" w:cs="Segoe UI"/>
        </w:rPr>
      </w:pPr>
      <w:r w:rsidRPr="001B2A3F">
        <w:rPr>
          <w:rFonts w:ascii="Segoe UI" w:hAnsi="Segoe UI" w:cs="Segoe UI"/>
        </w:rPr>
        <w:t>CIASC</w:t>
      </w:r>
      <w:r w:rsidRPr="001B2A3F">
        <w:rPr>
          <w:rFonts w:ascii="Segoe UI" w:hAnsi="Segoe UI" w:cs="Segoe UI"/>
        </w:rPr>
        <w:tab/>
      </w:r>
      <w:r>
        <w:rPr>
          <w:rFonts w:ascii="Segoe UI" w:hAnsi="Segoe UI" w:cs="Segoe UI"/>
        </w:rPr>
        <w:tab/>
      </w:r>
      <w:r w:rsidRPr="001B2A3F">
        <w:rPr>
          <w:rFonts w:ascii="Segoe UI" w:hAnsi="Segoe UI" w:cs="Segoe UI"/>
        </w:rPr>
        <w:t>Centro de Informática e Automação do Estado de Santa Catarina</w:t>
      </w:r>
    </w:p>
    <w:p w:rsidR="001B2A3F" w:rsidRPr="001B2A3F" w:rsidRDefault="001B2A3F" w:rsidP="001B2A3F">
      <w:pPr>
        <w:rPr>
          <w:rFonts w:ascii="Segoe UI" w:hAnsi="Segoe UI" w:cs="Segoe UI"/>
        </w:rPr>
      </w:pPr>
      <w:r w:rsidRPr="001B2A3F">
        <w:rPr>
          <w:rFonts w:ascii="Segoe UI" w:hAnsi="Segoe UI" w:cs="Segoe UI"/>
        </w:rPr>
        <w:t>CNAE</w:t>
      </w:r>
      <w:r w:rsidRPr="001B2A3F">
        <w:rPr>
          <w:rFonts w:ascii="Segoe UI" w:hAnsi="Segoe UI" w:cs="Segoe UI"/>
        </w:rPr>
        <w:tab/>
      </w:r>
      <w:r>
        <w:rPr>
          <w:rFonts w:ascii="Segoe UI" w:hAnsi="Segoe UI" w:cs="Segoe UI"/>
        </w:rPr>
        <w:tab/>
      </w:r>
      <w:r w:rsidRPr="001B2A3F">
        <w:rPr>
          <w:rFonts w:ascii="Segoe UI" w:hAnsi="Segoe UI" w:cs="Segoe UI"/>
        </w:rPr>
        <w:t>Classificação Nacional de Atividades Econômicas</w:t>
      </w:r>
    </w:p>
    <w:p w:rsidR="001B2A3F" w:rsidRPr="001B2A3F" w:rsidRDefault="001B2A3F" w:rsidP="001B2A3F">
      <w:pPr>
        <w:rPr>
          <w:rFonts w:ascii="Segoe UI" w:hAnsi="Segoe UI" w:cs="Segoe UI"/>
        </w:rPr>
      </w:pPr>
      <w:r w:rsidRPr="001B2A3F">
        <w:rPr>
          <w:rFonts w:ascii="Segoe UI" w:hAnsi="Segoe UI" w:cs="Segoe UI"/>
        </w:rPr>
        <w:t>CNPJ</w:t>
      </w:r>
      <w:r w:rsidRPr="001B2A3F">
        <w:rPr>
          <w:rFonts w:ascii="Segoe UI" w:hAnsi="Segoe UI" w:cs="Segoe UI"/>
        </w:rPr>
        <w:tab/>
      </w:r>
      <w:r>
        <w:rPr>
          <w:rFonts w:ascii="Segoe UI" w:hAnsi="Segoe UI" w:cs="Segoe UI"/>
        </w:rPr>
        <w:tab/>
      </w:r>
      <w:r w:rsidRPr="001B2A3F">
        <w:rPr>
          <w:rFonts w:ascii="Segoe UI" w:hAnsi="Segoe UI" w:cs="Segoe UI"/>
        </w:rPr>
        <w:t>Cadastro Nacional de Pessoa Jurídica</w:t>
      </w:r>
    </w:p>
    <w:p w:rsidR="001B2A3F" w:rsidRPr="001B2A3F" w:rsidRDefault="001B2A3F" w:rsidP="001B2A3F">
      <w:pPr>
        <w:rPr>
          <w:rFonts w:ascii="Segoe UI" w:hAnsi="Segoe UI" w:cs="Segoe UI"/>
        </w:rPr>
      </w:pPr>
      <w:r w:rsidRPr="001B2A3F">
        <w:rPr>
          <w:rFonts w:ascii="Segoe UI" w:hAnsi="Segoe UI" w:cs="Segoe UI"/>
        </w:rPr>
        <w:t>CPF</w:t>
      </w:r>
      <w:r w:rsidRPr="001B2A3F">
        <w:rPr>
          <w:rFonts w:ascii="Segoe UI" w:hAnsi="Segoe UI" w:cs="Segoe UI"/>
        </w:rPr>
        <w:tab/>
      </w:r>
      <w:r>
        <w:rPr>
          <w:rFonts w:ascii="Segoe UI" w:hAnsi="Segoe UI" w:cs="Segoe UI"/>
        </w:rPr>
        <w:tab/>
      </w:r>
      <w:r w:rsidRPr="001B2A3F">
        <w:rPr>
          <w:rFonts w:ascii="Segoe UI" w:hAnsi="Segoe UI" w:cs="Segoe UI"/>
        </w:rPr>
        <w:t>Cadastro de Pessoa Física</w:t>
      </w:r>
    </w:p>
    <w:p w:rsidR="001B2A3F" w:rsidRPr="001B2A3F" w:rsidRDefault="001B2A3F" w:rsidP="001B2A3F">
      <w:pPr>
        <w:rPr>
          <w:rFonts w:ascii="Segoe UI" w:hAnsi="Segoe UI" w:cs="Segoe UI"/>
        </w:rPr>
      </w:pPr>
      <w:r w:rsidRPr="001B2A3F">
        <w:rPr>
          <w:rFonts w:ascii="Segoe UI" w:hAnsi="Segoe UI" w:cs="Segoe UI"/>
        </w:rPr>
        <w:t>DASD</w:t>
      </w:r>
      <w:r w:rsidRPr="001B2A3F">
        <w:rPr>
          <w:rFonts w:ascii="Segoe UI" w:hAnsi="Segoe UI" w:cs="Segoe UI"/>
        </w:rPr>
        <w:tab/>
      </w:r>
      <w:r>
        <w:rPr>
          <w:rFonts w:ascii="Segoe UI" w:hAnsi="Segoe UI" w:cs="Segoe UI"/>
        </w:rPr>
        <w:tab/>
      </w:r>
      <w:r w:rsidRPr="001B2A3F">
        <w:rPr>
          <w:rFonts w:ascii="Segoe UI" w:hAnsi="Segoe UI" w:cs="Segoe UI"/>
        </w:rPr>
        <w:t>Declaração Anual do Simples Nacional</w:t>
      </w:r>
    </w:p>
    <w:p w:rsidR="001B2A3F" w:rsidRPr="001B2A3F" w:rsidRDefault="001B2A3F" w:rsidP="001B2A3F">
      <w:pPr>
        <w:rPr>
          <w:rFonts w:ascii="Segoe UI" w:hAnsi="Segoe UI" w:cs="Segoe UI"/>
        </w:rPr>
      </w:pPr>
      <w:r w:rsidRPr="001B2A3F">
        <w:rPr>
          <w:rFonts w:ascii="Segoe UI" w:hAnsi="Segoe UI" w:cs="Segoe UI"/>
        </w:rPr>
        <w:t>DEFIS</w:t>
      </w:r>
      <w:r w:rsidRPr="001B2A3F">
        <w:rPr>
          <w:rFonts w:ascii="Segoe UI" w:hAnsi="Segoe UI" w:cs="Segoe UI"/>
        </w:rPr>
        <w:tab/>
      </w:r>
      <w:r>
        <w:rPr>
          <w:rFonts w:ascii="Segoe UI" w:hAnsi="Segoe UI" w:cs="Segoe UI"/>
        </w:rPr>
        <w:tab/>
      </w:r>
      <w:r w:rsidRPr="001B2A3F">
        <w:rPr>
          <w:rFonts w:ascii="Segoe UI" w:hAnsi="Segoe UI" w:cs="Segoe UI"/>
        </w:rPr>
        <w:t>Declaração de Informações Socioeconômicas e Fiscais</w:t>
      </w:r>
    </w:p>
    <w:p w:rsidR="001B2A3F" w:rsidRPr="001B2A3F" w:rsidRDefault="001B2A3F" w:rsidP="001B2A3F">
      <w:pPr>
        <w:rPr>
          <w:rFonts w:ascii="Segoe UI" w:hAnsi="Segoe UI" w:cs="Segoe UI"/>
        </w:rPr>
      </w:pPr>
      <w:r w:rsidRPr="001B2A3F">
        <w:rPr>
          <w:rFonts w:ascii="Segoe UI" w:hAnsi="Segoe UI" w:cs="Segoe UI"/>
        </w:rPr>
        <w:t>DEINFRA</w:t>
      </w:r>
      <w:r w:rsidRPr="001B2A3F">
        <w:rPr>
          <w:rFonts w:ascii="Segoe UI" w:hAnsi="Segoe UI" w:cs="Segoe UI"/>
        </w:rPr>
        <w:tab/>
        <w:t>Departamento Estadual de Infraestrutura</w:t>
      </w:r>
    </w:p>
    <w:p w:rsidR="001B2A3F" w:rsidRPr="001B2A3F" w:rsidRDefault="001B2A3F" w:rsidP="001B2A3F">
      <w:pPr>
        <w:rPr>
          <w:rFonts w:ascii="Segoe UI" w:hAnsi="Segoe UI" w:cs="Segoe UI"/>
        </w:rPr>
      </w:pPr>
      <w:r w:rsidRPr="001B2A3F">
        <w:rPr>
          <w:rFonts w:ascii="Segoe UI" w:hAnsi="Segoe UI" w:cs="Segoe UI"/>
        </w:rPr>
        <w:t>DER</w:t>
      </w:r>
      <w:r w:rsidRPr="001B2A3F">
        <w:rPr>
          <w:rFonts w:ascii="Segoe UI" w:hAnsi="Segoe UI" w:cs="Segoe UI"/>
        </w:rPr>
        <w:tab/>
      </w:r>
      <w:r>
        <w:rPr>
          <w:rFonts w:ascii="Segoe UI" w:hAnsi="Segoe UI" w:cs="Segoe UI"/>
        </w:rPr>
        <w:tab/>
      </w:r>
      <w:r w:rsidRPr="001B2A3F">
        <w:rPr>
          <w:rFonts w:ascii="Segoe UI" w:hAnsi="Segoe UI" w:cs="Segoe UI"/>
        </w:rPr>
        <w:t>Departamento de Estradas e Rodagens</w:t>
      </w:r>
    </w:p>
    <w:p w:rsidR="001B2A3F" w:rsidRPr="001B2A3F" w:rsidRDefault="001B2A3F" w:rsidP="001B2A3F">
      <w:pPr>
        <w:rPr>
          <w:rFonts w:ascii="Segoe UI" w:hAnsi="Segoe UI" w:cs="Segoe UI"/>
        </w:rPr>
      </w:pPr>
      <w:r w:rsidRPr="001B2A3F">
        <w:rPr>
          <w:rFonts w:ascii="Segoe UI" w:hAnsi="Segoe UI" w:cs="Segoe UI"/>
        </w:rPr>
        <w:t>DNIT</w:t>
      </w:r>
      <w:r w:rsidRPr="001B2A3F">
        <w:rPr>
          <w:rFonts w:ascii="Segoe UI" w:hAnsi="Segoe UI" w:cs="Segoe UI"/>
        </w:rPr>
        <w:tab/>
      </w:r>
      <w:r>
        <w:rPr>
          <w:rFonts w:ascii="Segoe UI" w:hAnsi="Segoe UI" w:cs="Segoe UI"/>
        </w:rPr>
        <w:tab/>
      </w:r>
      <w:r w:rsidRPr="001B2A3F">
        <w:rPr>
          <w:rFonts w:ascii="Segoe UI" w:hAnsi="Segoe UI" w:cs="Segoe UI"/>
        </w:rPr>
        <w:t xml:space="preserve">Departamento Nacional de </w:t>
      </w:r>
      <w:r w:rsidR="00240978" w:rsidRPr="001B2A3F">
        <w:rPr>
          <w:rFonts w:ascii="Segoe UI" w:hAnsi="Segoe UI" w:cs="Segoe UI"/>
        </w:rPr>
        <w:t>Infraestrutura</w:t>
      </w:r>
      <w:r w:rsidRPr="001B2A3F">
        <w:rPr>
          <w:rFonts w:ascii="Segoe UI" w:hAnsi="Segoe UI" w:cs="Segoe UI"/>
        </w:rPr>
        <w:t xml:space="preserve"> e </w:t>
      </w:r>
      <w:r w:rsidR="00240978" w:rsidRPr="001B2A3F">
        <w:rPr>
          <w:rFonts w:ascii="Segoe UI" w:hAnsi="Segoe UI" w:cs="Segoe UI"/>
        </w:rPr>
        <w:t>Transportes</w:t>
      </w:r>
    </w:p>
    <w:p w:rsidR="001B2A3F" w:rsidRPr="001B2A3F" w:rsidRDefault="001B2A3F" w:rsidP="001B2A3F">
      <w:pPr>
        <w:rPr>
          <w:rFonts w:ascii="Segoe UI" w:hAnsi="Segoe UI" w:cs="Segoe UI"/>
        </w:rPr>
      </w:pPr>
      <w:r w:rsidRPr="001B2A3F">
        <w:rPr>
          <w:rFonts w:ascii="Segoe UI" w:hAnsi="Segoe UI" w:cs="Segoe UI"/>
        </w:rPr>
        <w:t>DOM</w:t>
      </w:r>
      <w:r>
        <w:rPr>
          <w:rFonts w:ascii="Segoe UI" w:hAnsi="Segoe UI" w:cs="Segoe UI"/>
        </w:rPr>
        <w:tab/>
      </w:r>
      <w:r w:rsidRPr="001B2A3F">
        <w:rPr>
          <w:rFonts w:ascii="Segoe UI" w:hAnsi="Segoe UI" w:cs="Segoe UI"/>
        </w:rPr>
        <w:tab/>
        <w:t>Diário Oficial dos Municípios</w:t>
      </w:r>
    </w:p>
    <w:p w:rsidR="001B2A3F" w:rsidRPr="001B2A3F" w:rsidRDefault="001B2A3F" w:rsidP="001B2A3F">
      <w:pPr>
        <w:rPr>
          <w:rFonts w:ascii="Segoe UI" w:hAnsi="Segoe UI" w:cs="Segoe UI"/>
        </w:rPr>
      </w:pPr>
      <w:r w:rsidRPr="001B2A3F">
        <w:rPr>
          <w:rFonts w:ascii="Segoe UI" w:hAnsi="Segoe UI" w:cs="Segoe UI"/>
        </w:rPr>
        <w:t>DTB</w:t>
      </w:r>
      <w:r w:rsidRPr="001B2A3F">
        <w:rPr>
          <w:rFonts w:ascii="Segoe UI" w:hAnsi="Segoe UI" w:cs="Segoe UI"/>
        </w:rPr>
        <w:tab/>
      </w:r>
      <w:r>
        <w:rPr>
          <w:rFonts w:ascii="Segoe UI" w:hAnsi="Segoe UI" w:cs="Segoe UI"/>
        </w:rPr>
        <w:tab/>
      </w:r>
      <w:r w:rsidRPr="001B2A3F">
        <w:rPr>
          <w:rFonts w:ascii="Segoe UI" w:hAnsi="Segoe UI" w:cs="Segoe UI"/>
        </w:rPr>
        <w:t>Documentação Técnica Básica da Caixa Econômica Federal</w:t>
      </w:r>
    </w:p>
    <w:p w:rsidR="001B2A3F" w:rsidRPr="001B2A3F" w:rsidRDefault="001B2A3F" w:rsidP="001B2A3F">
      <w:pPr>
        <w:rPr>
          <w:rFonts w:ascii="Segoe UI" w:hAnsi="Segoe UI" w:cs="Segoe UI"/>
        </w:rPr>
      </w:pPr>
      <w:r w:rsidRPr="001B2A3F">
        <w:rPr>
          <w:rFonts w:ascii="Segoe UI" w:hAnsi="Segoe UI" w:cs="Segoe UI"/>
        </w:rPr>
        <w:t>e-SFINGE</w:t>
      </w:r>
      <w:r w:rsidRPr="001B2A3F">
        <w:rPr>
          <w:rFonts w:ascii="Segoe UI" w:hAnsi="Segoe UI" w:cs="Segoe UI"/>
        </w:rPr>
        <w:tab/>
      </w:r>
    </w:p>
    <w:p w:rsidR="001B2A3F" w:rsidRPr="001B2A3F" w:rsidRDefault="001B2A3F" w:rsidP="001B2A3F">
      <w:pPr>
        <w:rPr>
          <w:rFonts w:ascii="Segoe UI" w:hAnsi="Segoe UI" w:cs="Segoe UI"/>
        </w:rPr>
      </w:pPr>
      <w:r w:rsidRPr="001B2A3F">
        <w:rPr>
          <w:rFonts w:ascii="Segoe UI" w:hAnsi="Segoe UI" w:cs="Segoe UI"/>
        </w:rPr>
        <w:t>FECAM</w:t>
      </w:r>
      <w:r w:rsidRPr="001B2A3F">
        <w:rPr>
          <w:rFonts w:ascii="Segoe UI" w:hAnsi="Segoe UI" w:cs="Segoe UI"/>
        </w:rPr>
        <w:tab/>
      </w:r>
      <w:r>
        <w:rPr>
          <w:rFonts w:ascii="Segoe UI" w:hAnsi="Segoe UI" w:cs="Segoe UI"/>
        </w:rPr>
        <w:tab/>
      </w:r>
      <w:r w:rsidRPr="001B2A3F">
        <w:rPr>
          <w:rFonts w:ascii="Segoe UI" w:hAnsi="Segoe UI" w:cs="Segoe UI"/>
        </w:rPr>
        <w:t>Federação Catarinense dos Municípios</w:t>
      </w:r>
    </w:p>
    <w:p w:rsidR="001B2A3F" w:rsidRPr="001B2A3F" w:rsidRDefault="001B2A3F" w:rsidP="001B2A3F">
      <w:pPr>
        <w:rPr>
          <w:rFonts w:ascii="Segoe UI" w:hAnsi="Segoe UI" w:cs="Segoe UI"/>
        </w:rPr>
      </w:pPr>
      <w:r w:rsidRPr="001B2A3F">
        <w:rPr>
          <w:rFonts w:ascii="Segoe UI" w:hAnsi="Segoe UI" w:cs="Segoe UI"/>
        </w:rPr>
        <w:t>G-Nota</w:t>
      </w:r>
      <w:r w:rsidRPr="001B2A3F">
        <w:rPr>
          <w:rFonts w:ascii="Segoe UI" w:hAnsi="Segoe UI" w:cs="Segoe UI"/>
        </w:rPr>
        <w:tab/>
        <w:t>Sistema de Gestão da Nota Fiscal Eletrônica de Serviços</w:t>
      </w:r>
    </w:p>
    <w:p w:rsidR="001B2A3F" w:rsidRPr="001B2A3F" w:rsidRDefault="001B2A3F" w:rsidP="001B2A3F">
      <w:pPr>
        <w:rPr>
          <w:rFonts w:ascii="Segoe UI" w:hAnsi="Segoe UI" w:cs="Segoe UI"/>
        </w:rPr>
      </w:pPr>
      <w:r w:rsidRPr="001B2A3F">
        <w:rPr>
          <w:rFonts w:ascii="Segoe UI" w:hAnsi="Segoe UI" w:cs="Segoe UI"/>
        </w:rPr>
        <w:t>G-Simples</w:t>
      </w:r>
      <w:r w:rsidRPr="001B2A3F">
        <w:rPr>
          <w:rFonts w:ascii="Segoe UI" w:hAnsi="Segoe UI" w:cs="Segoe UI"/>
        </w:rPr>
        <w:tab/>
        <w:t>Sistema de Gestão do Simples Nacional</w:t>
      </w:r>
    </w:p>
    <w:p w:rsidR="001B2A3F" w:rsidRPr="001B2A3F" w:rsidRDefault="001B2A3F" w:rsidP="001B2A3F">
      <w:pPr>
        <w:rPr>
          <w:rFonts w:ascii="Segoe UI" w:hAnsi="Segoe UI" w:cs="Segoe UI"/>
        </w:rPr>
      </w:pPr>
      <w:r w:rsidRPr="001B2A3F">
        <w:rPr>
          <w:rFonts w:ascii="Segoe UI" w:hAnsi="Segoe UI" w:cs="Segoe UI"/>
        </w:rPr>
        <w:t>ICP - Brasil</w:t>
      </w:r>
      <w:r w:rsidRPr="001B2A3F">
        <w:rPr>
          <w:rFonts w:ascii="Segoe UI" w:hAnsi="Segoe UI" w:cs="Segoe UI"/>
        </w:rPr>
        <w:tab/>
        <w:t>Infraestrutura de Chaves Públicas Brasileira</w:t>
      </w:r>
    </w:p>
    <w:p w:rsidR="001B2A3F" w:rsidRPr="001B2A3F" w:rsidRDefault="001B2A3F" w:rsidP="001B2A3F">
      <w:pPr>
        <w:rPr>
          <w:rFonts w:ascii="Segoe UI" w:hAnsi="Segoe UI" w:cs="Segoe UI"/>
        </w:rPr>
      </w:pPr>
      <w:r w:rsidRPr="001B2A3F">
        <w:rPr>
          <w:rFonts w:ascii="Segoe UI" w:hAnsi="Segoe UI" w:cs="Segoe UI"/>
        </w:rPr>
        <w:t>JUCESC</w:t>
      </w:r>
      <w:r w:rsidRPr="001B2A3F">
        <w:rPr>
          <w:rFonts w:ascii="Segoe UI" w:hAnsi="Segoe UI" w:cs="Segoe UI"/>
        </w:rPr>
        <w:tab/>
        <w:t>Junta Comercial do Estado de Santa Catarina</w:t>
      </w:r>
    </w:p>
    <w:p w:rsidR="001B2A3F" w:rsidRPr="001B2A3F" w:rsidRDefault="001B2A3F" w:rsidP="001B2A3F">
      <w:pPr>
        <w:rPr>
          <w:rFonts w:ascii="Segoe UI" w:hAnsi="Segoe UI" w:cs="Segoe UI"/>
        </w:rPr>
      </w:pPr>
      <w:r w:rsidRPr="001B2A3F">
        <w:rPr>
          <w:rFonts w:ascii="Segoe UI" w:hAnsi="Segoe UI" w:cs="Segoe UI"/>
        </w:rPr>
        <w:t>LAI</w:t>
      </w:r>
      <w:r w:rsidRPr="001B2A3F">
        <w:rPr>
          <w:rFonts w:ascii="Segoe UI" w:hAnsi="Segoe UI" w:cs="Segoe UI"/>
        </w:rPr>
        <w:tab/>
      </w:r>
      <w:r>
        <w:rPr>
          <w:rFonts w:ascii="Segoe UI" w:hAnsi="Segoe UI" w:cs="Segoe UI"/>
        </w:rPr>
        <w:tab/>
      </w:r>
      <w:r w:rsidRPr="001B2A3F">
        <w:rPr>
          <w:rFonts w:ascii="Segoe UI" w:hAnsi="Segoe UI" w:cs="Segoe UI"/>
        </w:rPr>
        <w:t>Lei de Acesso à Informação</w:t>
      </w:r>
    </w:p>
    <w:p w:rsidR="001B2A3F" w:rsidRPr="001B2A3F" w:rsidRDefault="001B2A3F" w:rsidP="001B2A3F">
      <w:pPr>
        <w:rPr>
          <w:rFonts w:ascii="Segoe UI" w:hAnsi="Segoe UI" w:cs="Segoe UI"/>
        </w:rPr>
      </w:pPr>
      <w:r w:rsidRPr="001B2A3F">
        <w:rPr>
          <w:rFonts w:ascii="Segoe UI" w:hAnsi="Segoe UI" w:cs="Segoe UI"/>
        </w:rPr>
        <w:t>MEI</w:t>
      </w:r>
      <w:r>
        <w:rPr>
          <w:rFonts w:ascii="Segoe UI" w:hAnsi="Segoe UI" w:cs="Segoe UI"/>
        </w:rPr>
        <w:tab/>
      </w:r>
      <w:r w:rsidRPr="001B2A3F">
        <w:rPr>
          <w:rFonts w:ascii="Segoe UI" w:hAnsi="Segoe UI" w:cs="Segoe UI"/>
        </w:rPr>
        <w:tab/>
        <w:t>Micro Empreendedor Individual</w:t>
      </w:r>
    </w:p>
    <w:p w:rsidR="001B2A3F" w:rsidRPr="001B2A3F" w:rsidRDefault="001B2A3F" w:rsidP="001B2A3F">
      <w:pPr>
        <w:rPr>
          <w:rFonts w:ascii="Segoe UI" w:hAnsi="Segoe UI" w:cs="Segoe UI"/>
        </w:rPr>
      </w:pPr>
      <w:r w:rsidRPr="001B2A3F">
        <w:rPr>
          <w:rFonts w:ascii="Segoe UI" w:hAnsi="Segoe UI" w:cs="Segoe UI"/>
        </w:rPr>
        <w:t>NFe-C</w:t>
      </w:r>
      <w:r w:rsidRPr="001B2A3F">
        <w:rPr>
          <w:rFonts w:ascii="Segoe UI" w:hAnsi="Segoe UI" w:cs="Segoe UI"/>
        </w:rPr>
        <w:tab/>
      </w:r>
      <w:r>
        <w:rPr>
          <w:rFonts w:ascii="Segoe UI" w:hAnsi="Segoe UI" w:cs="Segoe UI"/>
        </w:rPr>
        <w:tab/>
      </w:r>
      <w:r w:rsidRPr="001B2A3F">
        <w:rPr>
          <w:rFonts w:ascii="Segoe UI" w:hAnsi="Segoe UI" w:cs="Segoe UI"/>
        </w:rPr>
        <w:t>Nota Fiscal Eletrônica Conjugada</w:t>
      </w:r>
    </w:p>
    <w:p w:rsidR="001B2A3F" w:rsidRPr="001B2A3F" w:rsidRDefault="001B2A3F" w:rsidP="001B2A3F">
      <w:pPr>
        <w:rPr>
          <w:rFonts w:ascii="Segoe UI" w:hAnsi="Segoe UI" w:cs="Segoe UI"/>
        </w:rPr>
      </w:pPr>
      <w:r w:rsidRPr="001B2A3F">
        <w:rPr>
          <w:rFonts w:ascii="Segoe UI" w:hAnsi="Segoe UI" w:cs="Segoe UI"/>
        </w:rPr>
        <w:t>NFe-S</w:t>
      </w:r>
      <w:r w:rsidRPr="001B2A3F">
        <w:rPr>
          <w:rFonts w:ascii="Segoe UI" w:hAnsi="Segoe UI" w:cs="Segoe UI"/>
        </w:rPr>
        <w:tab/>
      </w:r>
      <w:r>
        <w:rPr>
          <w:rFonts w:ascii="Segoe UI" w:hAnsi="Segoe UI" w:cs="Segoe UI"/>
        </w:rPr>
        <w:tab/>
      </w:r>
      <w:r w:rsidRPr="001B2A3F">
        <w:rPr>
          <w:rFonts w:ascii="Segoe UI" w:hAnsi="Segoe UI" w:cs="Segoe UI"/>
        </w:rPr>
        <w:t>Nota Fiscal Eletrônica de Serviços</w:t>
      </w:r>
    </w:p>
    <w:p w:rsidR="001B2A3F" w:rsidRPr="001B2A3F" w:rsidRDefault="001B2A3F" w:rsidP="001B2A3F">
      <w:pPr>
        <w:rPr>
          <w:rFonts w:ascii="Segoe UI" w:hAnsi="Segoe UI" w:cs="Segoe UI"/>
        </w:rPr>
      </w:pPr>
      <w:r w:rsidRPr="001B2A3F">
        <w:rPr>
          <w:rFonts w:ascii="Segoe UI" w:hAnsi="Segoe UI" w:cs="Segoe UI"/>
        </w:rPr>
        <w:t>PGCV</w:t>
      </w:r>
      <w:r w:rsidRPr="001B2A3F">
        <w:rPr>
          <w:rFonts w:ascii="Segoe UI" w:hAnsi="Segoe UI" w:cs="Segoe UI"/>
        </w:rPr>
        <w:tab/>
      </w:r>
      <w:r>
        <w:rPr>
          <w:rFonts w:ascii="Segoe UI" w:hAnsi="Segoe UI" w:cs="Segoe UI"/>
        </w:rPr>
        <w:tab/>
      </w:r>
      <w:r w:rsidRPr="001B2A3F">
        <w:rPr>
          <w:rFonts w:ascii="Segoe UI" w:hAnsi="Segoe UI" w:cs="Segoe UI"/>
        </w:rPr>
        <w:t>Programa de Gestão das Câmaras de Vereadores</w:t>
      </w:r>
    </w:p>
    <w:p w:rsidR="001B2A3F" w:rsidRPr="001B2A3F" w:rsidRDefault="001B2A3F" w:rsidP="001B2A3F">
      <w:pPr>
        <w:rPr>
          <w:rFonts w:ascii="Segoe UI" w:hAnsi="Segoe UI" w:cs="Segoe UI"/>
        </w:rPr>
      </w:pPr>
      <w:r w:rsidRPr="001B2A3F">
        <w:rPr>
          <w:rFonts w:ascii="Segoe UI" w:hAnsi="Segoe UI" w:cs="Segoe UI"/>
        </w:rPr>
        <w:t>PGO</w:t>
      </w:r>
      <w:r w:rsidRPr="001B2A3F">
        <w:rPr>
          <w:rFonts w:ascii="Segoe UI" w:hAnsi="Segoe UI" w:cs="Segoe UI"/>
        </w:rPr>
        <w:tab/>
      </w:r>
      <w:r>
        <w:rPr>
          <w:rFonts w:ascii="Segoe UI" w:hAnsi="Segoe UI" w:cs="Segoe UI"/>
        </w:rPr>
        <w:tab/>
      </w:r>
      <w:r w:rsidRPr="001B2A3F">
        <w:rPr>
          <w:rFonts w:ascii="Segoe UI" w:hAnsi="Segoe UI" w:cs="Segoe UI"/>
        </w:rPr>
        <w:t>Programa de Gestão de Obras</w:t>
      </w:r>
    </w:p>
    <w:p w:rsidR="001B2A3F" w:rsidRPr="001B2A3F" w:rsidRDefault="001B2A3F" w:rsidP="001B2A3F">
      <w:pPr>
        <w:rPr>
          <w:rFonts w:ascii="Segoe UI" w:hAnsi="Segoe UI" w:cs="Segoe UI"/>
        </w:rPr>
      </w:pPr>
      <w:r w:rsidRPr="001B2A3F">
        <w:rPr>
          <w:rFonts w:ascii="Segoe UI" w:hAnsi="Segoe UI" w:cs="Segoe UI"/>
        </w:rPr>
        <w:t>REGIN</w:t>
      </w:r>
      <w:r w:rsidRPr="001B2A3F">
        <w:rPr>
          <w:rFonts w:ascii="Segoe UI" w:hAnsi="Segoe UI" w:cs="Segoe UI"/>
        </w:rPr>
        <w:tab/>
      </w:r>
      <w:r>
        <w:rPr>
          <w:rFonts w:ascii="Segoe UI" w:hAnsi="Segoe UI" w:cs="Segoe UI"/>
        </w:rPr>
        <w:tab/>
      </w:r>
      <w:r w:rsidRPr="001B2A3F">
        <w:rPr>
          <w:rFonts w:ascii="Segoe UI" w:hAnsi="Segoe UI" w:cs="Segoe UI"/>
        </w:rPr>
        <w:t>Portal do Registro Mercantil</w:t>
      </w:r>
    </w:p>
    <w:p w:rsidR="001B2A3F" w:rsidRPr="001B2A3F" w:rsidRDefault="001B2A3F" w:rsidP="001B2A3F">
      <w:pPr>
        <w:rPr>
          <w:rFonts w:ascii="Segoe UI" w:hAnsi="Segoe UI" w:cs="Segoe UI"/>
        </w:rPr>
      </w:pPr>
      <w:r w:rsidRPr="001B2A3F">
        <w:rPr>
          <w:rFonts w:ascii="Segoe UI" w:hAnsi="Segoe UI" w:cs="Segoe UI"/>
        </w:rPr>
        <w:t>RFB</w:t>
      </w:r>
      <w:r w:rsidRPr="001B2A3F">
        <w:rPr>
          <w:rFonts w:ascii="Segoe UI" w:hAnsi="Segoe UI" w:cs="Segoe UI"/>
        </w:rPr>
        <w:tab/>
      </w:r>
      <w:r>
        <w:rPr>
          <w:rFonts w:ascii="Segoe UI" w:hAnsi="Segoe UI" w:cs="Segoe UI"/>
        </w:rPr>
        <w:tab/>
      </w:r>
      <w:r w:rsidRPr="001B2A3F">
        <w:rPr>
          <w:rFonts w:ascii="Segoe UI" w:hAnsi="Segoe UI" w:cs="Segoe UI"/>
        </w:rPr>
        <w:t>Receita Federal do Brasil</w:t>
      </w:r>
    </w:p>
    <w:p w:rsidR="001B2A3F" w:rsidRPr="001B2A3F" w:rsidRDefault="001B2A3F" w:rsidP="001B2A3F">
      <w:pPr>
        <w:rPr>
          <w:rFonts w:ascii="Segoe UI" w:hAnsi="Segoe UI" w:cs="Segoe UI"/>
        </w:rPr>
      </w:pPr>
      <w:r w:rsidRPr="001B2A3F">
        <w:rPr>
          <w:rFonts w:ascii="Segoe UI" w:hAnsi="Segoe UI" w:cs="Segoe UI"/>
        </w:rPr>
        <w:t>SEOP</w:t>
      </w:r>
      <w:r w:rsidRPr="001B2A3F">
        <w:rPr>
          <w:rFonts w:ascii="Segoe UI" w:hAnsi="Segoe UI" w:cs="Segoe UI"/>
        </w:rPr>
        <w:tab/>
      </w:r>
    </w:p>
    <w:p w:rsidR="001B2A3F" w:rsidRPr="001B2A3F" w:rsidRDefault="001B2A3F" w:rsidP="001B2A3F">
      <w:pPr>
        <w:rPr>
          <w:rFonts w:ascii="Segoe UI" w:hAnsi="Segoe UI" w:cs="Segoe UI"/>
        </w:rPr>
      </w:pPr>
      <w:r w:rsidRPr="001B2A3F">
        <w:rPr>
          <w:rFonts w:ascii="Segoe UI" w:hAnsi="Segoe UI" w:cs="Segoe UI"/>
        </w:rPr>
        <w:lastRenderedPageBreak/>
        <w:t>SIARCO</w:t>
      </w:r>
      <w:r w:rsidRPr="001B2A3F">
        <w:rPr>
          <w:rFonts w:ascii="Segoe UI" w:hAnsi="Segoe UI" w:cs="Segoe UI"/>
        </w:rPr>
        <w:tab/>
        <w:t xml:space="preserve">Sistema Integrado de Automação do </w:t>
      </w:r>
      <w:r w:rsidR="00240978" w:rsidRPr="001B2A3F">
        <w:rPr>
          <w:rFonts w:ascii="Segoe UI" w:hAnsi="Segoe UI" w:cs="Segoe UI"/>
        </w:rPr>
        <w:t>Regis trio</w:t>
      </w:r>
      <w:r w:rsidRPr="001B2A3F">
        <w:rPr>
          <w:rFonts w:ascii="Segoe UI" w:hAnsi="Segoe UI" w:cs="Segoe UI"/>
        </w:rPr>
        <w:t xml:space="preserve"> do Comércio</w:t>
      </w:r>
    </w:p>
    <w:p w:rsidR="001B2A3F" w:rsidRPr="001B2A3F" w:rsidRDefault="001B2A3F" w:rsidP="001B2A3F">
      <w:pPr>
        <w:rPr>
          <w:rFonts w:ascii="Segoe UI" w:hAnsi="Segoe UI" w:cs="Segoe UI"/>
        </w:rPr>
      </w:pPr>
      <w:r w:rsidRPr="001B2A3F">
        <w:rPr>
          <w:rFonts w:ascii="Segoe UI" w:hAnsi="Segoe UI" w:cs="Segoe UI"/>
        </w:rPr>
        <w:t>SICRO</w:t>
      </w:r>
      <w:r>
        <w:rPr>
          <w:rFonts w:ascii="Segoe UI" w:hAnsi="Segoe UI" w:cs="Segoe UI"/>
        </w:rPr>
        <w:tab/>
      </w:r>
      <w:r w:rsidRPr="001B2A3F">
        <w:rPr>
          <w:rFonts w:ascii="Segoe UI" w:hAnsi="Segoe UI" w:cs="Segoe UI"/>
        </w:rPr>
        <w:tab/>
        <w:t>Sistema de Custos Rodoviários</w:t>
      </w:r>
    </w:p>
    <w:p w:rsidR="001B2A3F" w:rsidRPr="001B2A3F" w:rsidRDefault="001B2A3F" w:rsidP="001B2A3F">
      <w:pPr>
        <w:rPr>
          <w:rFonts w:ascii="Segoe UI" w:hAnsi="Segoe UI" w:cs="Segoe UI"/>
        </w:rPr>
      </w:pPr>
      <w:r w:rsidRPr="001B2A3F">
        <w:rPr>
          <w:rFonts w:ascii="Segoe UI" w:hAnsi="Segoe UI" w:cs="Segoe UI"/>
        </w:rPr>
        <w:t>SINAPI</w:t>
      </w:r>
      <w:r w:rsidRPr="001B2A3F">
        <w:rPr>
          <w:rFonts w:ascii="Segoe UI" w:hAnsi="Segoe UI" w:cs="Segoe UI"/>
        </w:rPr>
        <w:tab/>
      </w:r>
      <w:r>
        <w:rPr>
          <w:rFonts w:ascii="Segoe UI" w:hAnsi="Segoe UI" w:cs="Segoe UI"/>
        </w:rPr>
        <w:tab/>
      </w:r>
      <w:r w:rsidRPr="001B2A3F">
        <w:rPr>
          <w:rFonts w:ascii="Segoe UI" w:hAnsi="Segoe UI" w:cs="Segoe UI"/>
        </w:rPr>
        <w:t>Sistema Nacional de Pesquisa de Custos e Índices da Construção Civil</w:t>
      </w:r>
    </w:p>
    <w:p w:rsidR="001B2A3F" w:rsidRPr="00924351" w:rsidRDefault="001B2A3F" w:rsidP="001B2A3F">
      <w:pPr>
        <w:rPr>
          <w:rFonts w:ascii="Segoe UI" w:hAnsi="Segoe UI" w:cs="Segoe UI"/>
          <w:lang w:val="en-US"/>
        </w:rPr>
      </w:pPr>
      <w:r w:rsidRPr="00924351">
        <w:rPr>
          <w:rFonts w:ascii="Segoe UI" w:hAnsi="Segoe UI" w:cs="Segoe UI"/>
          <w:lang w:val="en-US"/>
        </w:rPr>
        <w:t>SLA</w:t>
      </w:r>
      <w:r w:rsidRPr="00924351">
        <w:rPr>
          <w:rFonts w:ascii="Segoe UI" w:hAnsi="Segoe UI" w:cs="Segoe UI"/>
          <w:lang w:val="en-US"/>
        </w:rPr>
        <w:tab/>
      </w:r>
      <w:r w:rsidRPr="00924351">
        <w:rPr>
          <w:rFonts w:ascii="Segoe UI" w:hAnsi="Segoe UI" w:cs="Segoe UI"/>
          <w:lang w:val="en-US"/>
        </w:rPr>
        <w:tab/>
        <w:t>Service Level Agreement</w:t>
      </w:r>
    </w:p>
    <w:p w:rsidR="001B2A3F" w:rsidRPr="00924351" w:rsidRDefault="001B2A3F" w:rsidP="001B2A3F">
      <w:pPr>
        <w:rPr>
          <w:rFonts w:ascii="Segoe UI" w:hAnsi="Segoe UI" w:cs="Segoe UI"/>
          <w:lang w:val="en-US"/>
        </w:rPr>
      </w:pPr>
      <w:r w:rsidRPr="00924351">
        <w:rPr>
          <w:rFonts w:ascii="Segoe UI" w:hAnsi="Segoe UI" w:cs="Segoe UI"/>
          <w:lang w:val="en-US"/>
        </w:rPr>
        <w:t>SO</w:t>
      </w:r>
      <w:r w:rsidRPr="00924351">
        <w:rPr>
          <w:rFonts w:ascii="Segoe UI" w:hAnsi="Segoe UI" w:cs="Segoe UI"/>
          <w:lang w:val="en-US"/>
        </w:rPr>
        <w:tab/>
      </w:r>
      <w:r w:rsidRPr="00924351">
        <w:rPr>
          <w:rFonts w:ascii="Segoe UI" w:hAnsi="Segoe UI" w:cs="Segoe UI"/>
          <w:lang w:val="en-US"/>
        </w:rPr>
        <w:tab/>
        <w:t>Sistema Operacional</w:t>
      </w:r>
    </w:p>
    <w:p w:rsidR="003504F3" w:rsidRDefault="001B2A3F" w:rsidP="001B2A3F">
      <w:r w:rsidRPr="001B2A3F">
        <w:rPr>
          <w:rFonts w:ascii="Segoe UI" w:hAnsi="Segoe UI" w:cs="Segoe UI"/>
        </w:rPr>
        <w:t>TCE/SC</w:t>
      </w:r>
      <w:r w:rsidRPr="001B2A3F">
        <w:rPr>
          <w:rFonts w:ascii="Segoe UI" w:hAnsi="Segoe UI" w:cs="Segoe UI"/>
        </w:rPr>
        <w:tab/>
      </w:r>
      <w:r>
        <w:rPr>
          <w:rFonts w:ascii="Segoe UI" w:hAnsi="Segoe UI" w:cs="Segoe UI"/>
        </w:rPr>
        <w:tab/>
      </w:r>
      <w:r w:rsidRPr="001B2A3F">
        <w:rPr>
          <w:rFonts w:ascii="Segoe UI" w:hAnsi="Segoe UI" w:cs="Segoe UI"/>
        </w:rPr>
        <w:t>Tribunal de Contas do Estado de Santa Catarina</w:t>
      </w:r>
    </w:p>
    <w:p w:rsidR="003504F3" w:rsidRDefault="003504F3" w:rsidP="003504F3"/>
    <w:p w:rsidR="007A1C62" w:rsidRPr="003504F3" w:rsidRDefault="007A1C62" w:rsidP="003504F3"/>
    <w:sectPr w:rsidR="007A1C62" w:rsidRPr="003504F3" w:rsidSect="004258C6">
      <w:headerReference w:type="default" r:id="rId19"/>
      <w:footerReference w:type="default" r:id="rId20"/>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D63" w:rsidRDefault="00407D63" w:rsidP="00A82346">
      <w:pPr>
        <w:spacing w:after="0"/>
      </w:pPr>
      <w:r>
        <w:separator/>
      </w:r>
    </w:p>
  </w:endnote>
  <w:endnote w:type="continuationSeparator" w:id="0">
    <w:p w:rsidR="00407D63" w:rsidRDefault="00407D63" w:rsidP="00A8234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380" w:rsidRDefault="00F76380" w:rsidP="005A2570">
    <w:pPr>
      <w:pStyle w:val="Rodap"/>
      <w:jc w:val="center"/>
    </w:pPr>
    <w:r>
      <w:rPr>
        <w:noProof/>
        <w:lang w:eastAsia="pt-BR"/>
      </w:rPr>
      <w:drawing>
        <wp:inline distT="0" distB="0" distL="0" distR="0">
          <wp:extent cx="5400040" cy="384175"/>
          <wp:effectExtent l="19050" t="0" r="0" b="0"/>
          <wp:docPr id="6" name="Imagem 5" descr="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png"/>
                  <pic:cNvPicPr/>
                </pic:nvPicPr>
                <pic:blipFill>
                  <a:blip r:embed="rId1"/>
                  <a:stretch>
                    <a:fillRect/>
                  </a:stretch>
                </pic:blipFill>
                <pic:spPr>
                  <a:xfrm>
                    <a:off x="0" y="0"/>
                    <a:ext cx="5400040" cy="384175"/>
                  </a:xfrm>
                  <a:prstGeom prst="rect">
                    <a:avLst/>
                  </a:prstGeom>
                </pic:spPr>
              </pic:pic>
            </a:graphicData>
          </a:graphic>
        </wp:inline>
      </w:drawing>
    </w:r>
  </w:p>
  <w:p w:rsidR="00F76380" w:rsidRDefault="00F7638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D63" w:rsidRDefault="00407D63" w:rsidP="00A82346">
      <w:pPr>
        <w:spacing w:after="0"/>
      </w:pPr>
      <w:r>
        <w:separator/>
      </w:r>
    </w:p>
  </w:footnote>
  <w:footnote w:type="continuationSeparator" w:id="0">
    <w:p w:rsidR="00407D63" w:rsidRDefault="00407D63" w:rsidP="00A8234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380" w:rsidRDefault="00AD3B90" w:rsidP="00DB6575">
    <w:pPr>
      <w:pStyle w:val="Cabealho"/>
      <w:jc w:val="center"/>
    </w:pPr>
    <w:sdt>
      <w:sdtPr>
        <w:id w:val="1221990888"/>
        <w:docPartObj>
          <w:docPartGallery w:val="Page Numbers (Margins)"/>
          <w:docPartUnique/>
        </w:docPartObj>
      </w:sdtPr>
      <w:sdtContent>
        <w:r>
          <w:rPr>
            <w:noProof/>
            <w:lang w:eastAsia="zh-TW"/>
          </w:rPr>
          <w:pict>
            <v:rect id="_x0000_s5123"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5123;mso-fit-shape-to-text:t">
                <w:txbxContent>
                  <w:p w:rsidR="00F76380" w:rsidRDefault="00F76380">
                    <w:pPr>
                      <w:pStyle w:val="Rodap"/>
                      <w:rPr>
                        <w:rFonts w:asciiTheme="majorHAnsi" w:hAnsiTheme="majorHAnsi"/>
                        <w:sz w:val="44"/>
                        <w:szCs w:val="44"/>
                      </w:rPr>
                    </w:pPr>
                    <w:r>
                      <w:rPr>
                        <w:rFonts w:asciiTheme="majorHAnsi" w:hAnsiTheme="majorHAnsi"/>
                      </w:rPr>
                      <w:t>Página</w:t>
                    </w:r>
                    <w:fldSimple w:instr=" PAGE    \* MERGEFORMAT ">
                      <w:r w:rsidR="00DA7C0E" w:rsidRPr="00DA7C0E">
                        <w:rPr>
                          <w:rFonts w:asciiTheme="majorHAnsi" w:hAnsiTheme="majorHAnsi"/>
                          <w:noProof/>
                          <w:sz w:val="44"/>
                          <w:szCs w:val="44"/>
                        </w:rPr>
                        <w:t>7</w:t>
                      </w:r>
                    </w:fldSimple>
                  </w:p>
                </w:txbxContent>
              </v:textbox>
              <w10:wrap anchorx="page" anchory="margin"/>
            </v:rect>
          </w:pict>
        </w:r>
      </w:sdtContent>
    </w:sdt>
    <w:r w:rsidR="00F76380">
      <w:rPr>
        <w:noProof/>
        <w:lang w:eastAsia="pt-BR"/>
      </w:rPr>
      <w:drawing>
        <wp:inline distT="0" distB="0" distL="0" distR="0">
          <wp:extent cx="2438741" cy="666843"/>
          <wp:effectExtent l="19050" t="0" r="0" b="0"/>
          <wp:docPr id="2" name="Imagem 1" descr="cabecal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png"/>
                  <pic:cNvPicPr/>
                </pic:nvPicPr>
                <pic:blipFill>
                  <a:blip r:embed="rId1"/>
                  <a:stretch>
                    <a:fillRect/>
                  </a:stretch>
                </pic:blipFill>
                <pic:spPr>
                  <a:xfrm>
                    <a:off x="0" y="0"/>
                    <a:ext cx="2438741" cy="666843"/>
                  </a:xfrm>
                  <a:prstGeom prst="rect">
                    <a:avLst/>
                  </a:prstGeom>
                </pic:spPr>
              </pic:pic>
            </a:graphicData>
          </a:graphic>
        </wp:inline>
      </w:drawing>
    </w:r>
  </w:p>
  <w:p w:rsidR="00F76380" w:rsidRDefault="00F7638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6142"/>
    <w:multiLevelType w:val="hybridMultilevel"/>
    <w:tmpl w:val="26CA80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627522"/>
    <w:multiLevelType w:val="hybridMultilevel"/>
    <w:tmpl w:val="308E46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6B599C"/>
    <w:multiLevelType w:val="hybridMultilevel"/>
    <w:tmpl w:val="E1BC65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624C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4721EE"/>
    <w:multiLevelType w:val="multilevel"/>
    <w:tmpl w:val="BE567B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1228415B"/>
    <w:multiLevelType w:val="hybridMultilevel"/>
    <w:tmpl w:val="352664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9E5E26"/>
    <w:multiLevelType w:val="hybridMultilevel"/>
    <w:tmpl w:val="7794DA00"/>
    <w:lvl w:ilvl="0" w:tplc="4ECEB56C">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5F50851"/>
    <w:multiLevelType w:val="multilevel"/>
    <w:tmpl w:val="8DC2B6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1A322251"/>
    <w:multiLevelType w:val="hybridMultilevel"/>
    <w:tmpl w:val="372021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BD44ADB"/>
    <w:multiLevelType w:val="hybridMultilevel"/>
    <w:tmpl w:val="9D8691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1960D4"/>
    <w:multiLevelType w:val="hybridMultilevel"/>
    <w:tmpl w:val="795E930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65E223A"/>
    <w:multiLevelType w:val="hybridMultilevel"/>
    <w:tmpl w:val="8110AE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96B2778"/>
    <w:multiLevelType w:val="hybridMultilevel"/>
    <w:tmpl w:val="008088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AA369B0"/>
    <w:multiLevelType w:val="hybridMultilevel"/>
    <w:tmpl w:val="4F468BD8"/>
    <w:lvl w:ilvl="0" w:tplc="2ADECFD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2B33759D"/>
    <w:multiLevelType w:val="hybridMultilevel"/>
    <w:tmpl w:val="CA98D2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2A6ADF"/>
    <w:multiLevelType w:val="hybridMultilevel"/>
    <w:tmpl w:val="3EC688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6407550"/>
    <w:multiLevelType w:val="hybridMultilevel"/>
    <w:tmpl w:val="2D6CE2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66F0D6F"/>
    <w:multiLevelType w:val="hybridMultilevel"/>
    <w:tmpl w:val="B088C256"/>
    <w:lvl w:ilvl="0" w:tplc="46627C28">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670167F"/>
    <w:multiLevelType w:val="hybridMultilevel"/>
    <w:tmpl w:val="6D62C0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6742F3D"/>
    <w:multiLevelType w:val="multilevel"/>
    <w:tmpl w:val="D8864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3800069E"/>
    <w:multiLevelType w:val="hybridMultilevel"/>
    <w:tmpl w:val="5CEEAB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8DE687B"/>
    <w:multiLevelType w:val="hybridMultilevel"/>
    <w:tmpl w:val="F75E62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A063007"/>
    <w:multiLevelType w:val="hybridMultilevel"/>
    <w:tmpl w:val="8BD87E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C8037D5"/>
    <w:multiLevelType w:val="multilevel"/>
    <w:tmpl w:val="5F20EA8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3DE54BF6"/>
    <w:multiLevelType w:val="hybridMultilevel"/>
    <w:tmpl w:val="1C3ECC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E2A0888"/>
    <w:multiLevelType w:val="hybridMultilevel"/>
    <w:tmpl w:val="A43AF5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F350AFA"/>
    <w:multiLevelType w:val="multilevel"/>
    <w:tmpl w:val="744E611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426B4826"/>
    <w:multiLevelType w:val="hybridMultilevel"/>
    <w:tmpl w:val="C110FD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2AB545F"/>
    <w:multiLevelType w:val="hybridMultilevel"/>
    <w:tmpl w:val="9260DA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51F0046"/>
    <w:multiLevelType w:val="hybridMultilevel"/>
    <w:tmpl w:val="68E47E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BA005FF"/>
    <w:multiLevelType w:val="hybridMultilevel"/>
    <w:tmpl w:val="45461F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BAD7A8E"/>
    <w:multiLevelType w:val="hybridMultilevel"/>
    <w:tmpl w:val="B4E063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BEF53EC"/>
    <w:multiLevelType w:val="hybridMultilevel"/>
    <w:tmpl w:val="7B2CC046"/>
    <w:lvl w:ilvl="0" w:tplc="96ACED2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nsid w:val="4CFE61E0"/>
    <w:multiLevelType w:val="hybridMultilevel"/>
    <w:tmpl w:val="365E1CAA"/>
    <w:lvl w:ilvl="0" w:tplc="85EE6CAA">
      <w:start w:val="1"/>
      <w:numFmt w:val="lowerLetter"/>
      <w:suff w:val="space"/>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E10015E"/>
    <w:multiLevelType w:val="multilevel"/>
    <w:tmpl w:val="48A0A88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4E66656C"/>
    <w:multiLevelType w:val="hybridMultilevel"/>
    <w:tmpl w:val="01A212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FC578C7"/>
    <w:multiLevelType w:val="hybridMultilevel"/>
    <w:tmpl w:val="954ACE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28E617A"/>
    <w:multiLevelType w:val="hybridMultilevel"/>
    <w:tmpl w:val="2208DF26"/>
    <w:lvl w:ilvl="0" w:tplc="018217C4">
      <w:start w:val="1"/>
      <w:numFmt w:val="lowerLetter"/>
      <w:suff w:val="space"/>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2C10373"/>
    <w:multiLevelType w:val="hybridMultilevel"/>
    <w:tmpl w:val="C99C1056"/>
    <w:lvl w:ilvl="0" w:tplc="EE4EC64C">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3361000"/>
    <w:multiLevelType w:val="hybridMultilevel"/>
    <w:tmpl w:val="F432B5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7FB0D45"/>
    <w:multiLevelType w:val="hybridMultilevel"/>
    <w:tmpl w:val="828C99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8673D9F"/>
    <w:multiLevelType w:val="hybridMultilevel"/>
    <w:tmpl w:val="5D12DD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9387F8D"/>
    <w:multiLevelType w:val="hybridMultilevel"/>
    <w:tmpl w:val="1E027B20"/>
    <w:lvl w:ilvl="0" w:tplc="0194C90A">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5BD367F3"/>
    <w:multiLevelType w:val="hybridMultilevel"/>
    <w:tmpl w:val="866438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5DBD58B7"/>
    <w:multiLevelType w:val="multilevel"/>
    <w:tmpl w:val="FD66FA52"/>
    <w:lvl w:ilvl="0">
      <w:start w:val="1"/>
      <w:numFmt w:val="decimal"/>
      <w:suff w:val="space"/>
      <w:lvlText w:val="%1."/>
      <w:lvlJc w:val="left"/>
      <w:pPr>
        <w:ind w:left="502" w:hanging="360"/>
      </w:pPr>
      <w:rPr>
        <w:rFonts w:asciiTheme="minorHAnsi" w:eastAsiaTheme="minorHAnsi" w:hAnsiTheme="minorHAnsi" w:cstheme="minorBidi"/>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5">
    <w:nsid w:val="5F551D77"/>
    <w:multiLevelType w:val="hybridMultilevel"/>
    <w:tmpl w:val="BBECF1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655E1408"/>
    <w:multiLevelType w:val="hybridMultilevel"/>
    <w:tmpl w:val="C0B0B93E"/>
    <w:lvl w:ilvl="0" w:tplc="3DA8C12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7">
    <w:nsid w:val="672B1EA4"/>
    <w:multiLevelType w:val="hybridMultilevel"/>
    <w:tmpl w:val="2DF2FB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7950E6A"/>
    <w:multiLevelType w:val="hybridMultilevel"/>
    <w:tmpl w:val="BC4417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7EC109E"/>
    <w:multiLevelType w:val="hybridMultilevel"/>
    <w:tmpl w:val="E4204F62"/>
    <w:lvl w:ilvl="0" w:tplc="F058FB1E">
      <w:start w:val="1"/>
      <w:numFmt w:val="lowerLetter"/>
      <w:lvlText w:val="%1)"/>
      <w:lvlJc w:val="left"/>
      <w:pPr>
        <w:ind w:left="720" w:hanging="360"/>
      </w:pPr>
      <w:rPr>
        <w:rFonts w:ascii="Segoe UI" w:eastAsiaTheme="minorHAnsi" w:hAnsi="Segoe UI" w:cs="Segoe U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D617062"/>
    <w:multiLevelType w:val="multilevel"/>
    <w:tmpl w:val="4C14EF7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nsid w:val="6E8A76CA"/>
    <w:multiLevelType w:val="hybridMultilevel"/>
    <w:tmpl w:val="660A0E58"/>
    <w:lvl w:ilvl="0" w:tplc="FC2EF6B0">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0B806FD"/>
    <w:multiLevelType w:val="hybridMultilevel"/>
    <w:tmpl w:val="17CC5F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7208606F"/>
    <w:multiLevelType w:val="hybridMultilevel"/>
    <w:tmpl w:val="F73EAB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4484C2D"/>
    <w:multiLevelType w:val="hybridMultilevel"/>
    <w:tmpl w:val="9604B9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783019B2"/>
    <w:multiLevelType w:val="hybridMultilevel"/>
    <w:tmpl w:val="B560B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78F067F4"/>
    <w:multiLevelType w:val="hybridMultilevel"/>
    <w:tmpl w:val="D512B0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9"/>
  </w:num>
  <w:num w:numId="5">
    <w:abstractNumId w:val="23"/>
  </w:num>
  <w:num w:numId="6">
    <w:abstractNumId w:val="26"/>
  </w:num>
  <w:num w:numId="7">
    <w:abstractNumId w:val="34"/>
  </w:num>
  <w:num w:numId="8">
    <w:abstractNumId w:val="50"/>
  </w:num>
  <w:num w:numId="9">
    <w:abstractNumId w:val="6"/>
  </w:num>
  <w:num w:numId="10">
    <w:abstractNumId w:val="37"/>
  </w:num>
  <w:num w:numId="11">
    <w:abstractNumId w:val="51"/>
  </w:num>
  <w:num w:numId="12">
    <w:abstractNumId w:val="33"/>
  </w:num>
  <w:num w:numId="13">
    <w:abstractNumId w:val="42"/>
  </w:num>
  <w:num w:numId="14">
    <w:abstractNumId w:val="38"/>
  </w:num>
  <w:num w:numId="15">
    <w:abstractNumId w:val="27"/>
  </w:num>
  <w:num w:numId="16">
    <w:abstractNumId w:val="21"/>
  </w:num>
  <w:num w:numId="17">
    <w:abstractNumId w:val="49"/>
  </w:num>
  <w:num w:numId="18">
    <w:abstractNumId w:val="41"/>
  </w:num>
  <w:num w:numId="19">
    <w:abstractNumId w:val="52"/>
  </w:num>
  <w:num w:numId="20">
    <w:abstractNumId w:val="10"/>
  </w:num>
  <w:num w:numId="21">
    <w:abstractNumId w:val="12"/>
  </w:num>
  <w:num w:numId="22">
    <w:abstractNumId w:val="11"/>
  </w:num>
  <w:num w:numId="23">
    <w:abstractNumId w:val="45"/>
  </w:num>
  <w:num w:numId="24">
    <w:abstractNumId w:val="53"/>
  </w:num>
  <w:num w:numId="25">
    <w:abstractNumId w:val="29"/>
  </w:num>
  <w:num w:numId="26">
    <w:abstractNumId w:val="43"/>
  </w:num>
  <w:num w:numId="27">
    <w:abstractNumId w:val="22"/>
  </w:num>
  <w:num w:numId="28">
    <w:abstractNumId w:val="8"/>
  </w:num>
  <w:num w:numId="29">
    <w:abstractNumId w:val="46"/>
  </w:num>
  <w:num w:numId="30">
    <w:abstractNumId w:val="25"/>
  </w:num>
  <w:num w:numId="31">
    <w:abstractNumId w:val="31"/>
  </w:num>
  <w:num w:numId="32">
    <w:abstractNumId w:val="14"/>
  </w:num>
  <w:num w:numId="33">
    <w:abstractNumId w:val="56"/>
  </w:num>
  <w:num w:numId="34">
    <w:abstractNumId w:val="0"/>
  </w:num>
  <w:num w:numId="35">
    <w:abstractNumId w:val="40"/>
  </w:num>
  <w:num w:numId="36">
    <w:abstractNumId w:val="9"/>
  </w:num>
  <w:num w:numId="37">
    <w:abstractNumId w:val="16"/>
  </w:num>
  <w:num w:numId="38">
    <w:abstractNumId w:val="35"/>
  </w:num>
  <w:num w:numId="39">
    <w:abstractNumId w:val="18"/>
  </w:num>
  <w:num w:numId="40">
    <w:abstractNumId w:val="30"/>
  </w:num>
  <w:num w:numId="41">
    <w:abstractNumId w:val="47"/>
  </w:num>
  <w:num w:numId="42">
    <w:abstractNumId w:val="20"/>
  </w:num>
  <w:num w:numId="43">
    <w:abstractNumId w:val="1"/>
  </w:num>
  <w:num w:numId="44">
    <w:abstractNumId w:val="2"/>
  </w:num>
  <w:num w:numId="45">
    <w:abstractNumId w:val="36"/>
  </w:num>
  <w:num w:numId="46">
    <w:abstractNumId w:val="28"/>
  </w:num>
  <w:num w:numId="47">
    <w:abstractNumId w:val="48"/>
  </w:num>
  <w:num w:numId="48">
    <w:abstractNumId w:val="54"/>
  </w:num>
  <w:num w:numId="49">
    <w:abstractNumId w:val="5"/>
  </w:num>
  <w:num w:numId="50">
    <w:abstractNumId w:val="24"/>
  </w:num>
  <w:num w:numId="51">
    <w:abstractNumId w:val="55"/>
  </w:num>
  <w:num w:numId="52">
    <w:abstractNumId w:val="15"/>
  </w:num>
  <w:num w:numId="53">
    <w:abstractNumId w:val="17"/>
  </w:num>
  <w:num w:numId="54">
    <w:abstractNumId w:val="44"/>
  </w:num>
  <w:num w:numId="55">
    <w:abstractNumId w:val="39"/>
  </w:num>
  <w:num w:numId="56">
    <w:abstractNumId w:val="13"/>
  </w:num>
  <w:num w:numId="57">
    <w:abstractNumId w:val="3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55298"/>
    <o:shapelayout v:ext="edit">
      <o:idmap v:ext="edit" data="5"/>
    </o:shapelayout>
  </w:hdrShapeDefaults>
  <w:footnotePr>
    <w:footnote w:id="-1"/>
    <w:footnote w:id="0"/>
  </w:footnotePr>
  <w:endnotePr>
    <w:endnote w:id="-1"/>
    <w:endnote w:id="0"/>
  </w:endnotePr>
  <w:compat/>
  <w:rsids>
    <w:rsidRoot w:val="00987465"/>
    <w:rsid w:val="00006DC5"/>
    <w:rsid w:val="00016360"/>
    <w:rsid w:val="0002704B"/>
    <w:rsid w:val="000272BC"/>
    <w:rsid w:val="000304F1"/>
    <w:rsid w:val="00032C56"/>
    <w:rsid w:val="00052109"/>
    <w:rsid w:val="000532BF"/>
    <w:rsid w:val="0005516D"/>
    <w:rsid w:val="000636D5"/>
    <w:rsid w:val="00083F20"/>
    <w:rsid w:val="00084687"/>
    <w:rsid w:val="000955C9"/>
    <w:rsid w:val="000966F5"/>
    <w:rsid w:val="000B1516"/>
    <w:rsid w:val="000B5702"/>
    <w:rsid w:val="000B645A"/>
    <w:rsid w:val="000C1077"/>
    <w:rsid w:val="000E0008"/>
    <w:rsid w:val="00113221"/>
    <w:rsid w:val="0011760E"/>
    <w:rsid w:val="00136787"/>
    <w:rsid w:val="00140D7E"/>
    <w:rsid w:val="00165839"/>
    <w:rsid w:val="00181969"/>
    <w:rsid w:val="001A4742"/>
    <w:rsid w:val="001A592C"/>
    <w:rsid w:val="001B09A3"/>
    <w:rsid w:val="001B2A3F"/>
    <w:rsid w:val="001C1863"/>
    <w:rsid w:val="001C2088"/>
    <w:rsid w:val="001C6ED4"/>
    <w:rsid w:val="001C7E79"/>
    <w:rsid w:val="001D6A61"/>
    <w:rsid w:val="001D72CD"/>
    <w:rsid w:val="001E4CDB"/>
    <w:rsid w:val="001E7BB2"/>
    <w:rsid w:val="001F1FCC"/>
    <w:rsid w:val="001F7F28"/>
    <w:rsid w:val="00205FCC"/>
    <w:rsid w:val="00207C2D"/>
    <w:rsid w:val="00212A63"/>
    <w:rsid w:val="002226ED"/>
    <w:rsid w:val="0022374D"/>
    <w:rsid w:val="00225B36"/>
    <w:rsid w:val="00226121"/>
    <w:rsid w:val="002277DA"/>
    <w:rsid w:val="002319A6"/>
    <w:rsid w:val="00240978"/>
    <w:rsid w:val="00272105"/>
    <w:rsid w:val="0027611E"/>
    <w:rsid w:val="00290DC5"/>
    <w:rsid w:val="00295610"/>
    <w:rsid w:val="002A6D36"/>
    <w:rsid w:val="002B5040"/>
    <w:rsid w:val="002C1D10"/>
    <w:rsid w:val="002E0772"/>
    <w:rsid w:val="002E5C11"/>
    <w:rsid w:val="002F7EEC"/>
    <w:rsid w:val="00303CA8"/>
    <w:rsid w:val="00313759"/>
    <w:rsid w:val="003504F3"/>
    <w:rsid w:val="003517AA"/>
    <w:rsid w:val="00351B25"/>
    <w:rsid w:val="00353F4B"/>
    <w:rsid w:val="0038172B"/>
    <w:rsid w:val="00393B65"/>
    <w:rsid w:val="003A2392"/>
    <w:rsid w:val="003D5870"/>
    <w:rsid w:val="003E1858"/>
    <w:rsid w:val="003F6021"/>
    <w:rsid w:val="004001EA"/>
    <w:rsid w:val="00403A48"/>
    <w:rsid w:val="0040506B"/>
    <w:rsid w:val="00407D63"/>
    <w:rsid w:val="0041461D"/>
    <w:rsid w:val="004258C6"/>
    <w:rsid w:val="00433FCD"/>
    <w:rsid w:val="00444098"/>
    <w:rsid w:val="00445093"/>
    <w:rsid w:val="00455D29"/>
    <w:rsid w:val="0045719F"/>
    <w:rsid w:val="00457D8D"/>
    <w:rsid w:val="004631D0"/>
    <w:rsid w:val="00477BB0"/>
    <w:rsid w:val="004926E8"/>
    <w:rsid w:val="004B63D7"/>
    <w:rsid w:val="004B7DC6"/>
    <w:rsid w:val="00502458"/>
    <w:rsid w:val="00514EF2"/>
    <w:rsid w:val="00523920"/>
    <w:rsid w:val="005256E5"/>
    <w:rsid w:val="00543610"/>
    <w:rsid w:val="00584789"/>
    <w:rsid w:val="0058652A"/>
    <w:rsid w:val="00587B7E"/>
    <w:rsid w:val="00590A22"/>
    <w:rsid w:val="00595A81"/>
    <w:rsid w:val="005A2570"/>
    <w:rsid w:val="005A7EFD"/>
    <w:rsid w:val="005B44D4"/>
    <w:rsid w:val="005C01C2"/>
    <w:rsid w:val="005C0705"/>
    <w:rsid w:val="005C48DF"/>
    <w:rsid w:val="005D4797"/>
    <w:rsid w:val="005E534C"/>
    <w:rsid w:val="005F084D"/>
    <w:rsid w:val="0060643F"/>
    <w:rsid w:val="00607A09"/>
    <w:rsid w:val="00623201"/>
    <w:rsid w:val="00623DA8"/>
    <w:rsid w:val="00627E8C"/>
    <w:rsid w:val="006548D5"/>
    <w:rsid w:val="00674E86"/>
    <w:rsid w:val="00682D28"/>
    <w:rsid w:val="006A4D2B"/>
    <w:rsid w:val="006A7735"/>
    <w:rsid w:val="006D1F4B"/>
    <w:rsid w:val="006D262A"/>
    <w:rsid w:val="006F077C"/>
    <w:rsid w:val="006F1894"/>
    <w:rsid w:val="006F7E75"/>
    <w:rsid w:val="00701FBD"/>
    <w:rsid w:val="0071162A"/>
    <w:rsid w:val="0071694C"/>
    <w:rsid w:val="00726148"/>
    <w:rsid w:val="007318D2"/>
    <w:rsid w:val="00731B1D"/>
    <w:rsid w:val="00736183"/>
    <w:rsid w:val="00744F34"/>
    <w:rsid w:val="0074692E"/>
    <w:rsid w:val="00750DE0"/>
    <w:rsid w:val="00794FD6"/>
    <w:rsid w:val="007A1C62"/>
    <w:rsid w:val="007B7BDA"/>
    <w:rsid w:val="007C2668"/>
    <w:rsid w:val="007C3218"/>
    <w:rsid w:val="007C3C30"/>
    <w:rsid w:val="007C5DE3"/>
    <w:rsid w:val="007C6F88"/>
    <w:rsid w:val="007F02B4"/>
    <w:rsid w:val="007F58EE"/>
    <w:rsid w:val="00800999"/>
    <w:rsid w:val="00801CC3"/>
    <w:rsid w:val="0080291D"/>
    <w:rsid w:val="0080719E"/>
    <w:rsid w:val="0082029D"/>
    <w:rsid w:val="008206CB"/>
    <w:rsid w:val="00821296"/>
    <w:rsid w:val="008220BA"/>
    <w:rsid w:val="008356EF"/>
    <w:rsid w:val="008367C7"/>
    <w:rsid w:val="00841119"/>
    <w:rsid w:val="00856B8C"/>
    <w:rsid w:val="00861D4E"/>
    <w:rsid w:val="00874127"/>
    <w:rsid w:val="00887E34"/>
    <w:rsid w:val="0089036D"/>
    <w:rsid w:val="0089101B"/>
    <w:rsid w:val="00893E3E"/>
    <w:rsid w:val="0089464C"/>
    <w:rsid w:val="008A000D"/>
    <w:rsid w:val="008A3D8A"/>
    <w:rsid w:val="008C2F6C"/>
    <w:rsid w:val="008C7A3E"/>
    <w:rsid w:val="00920501"/>
    <w:rsid w:val="00924351"/>
    <w:rsid w:val="009454A1"/>
    <w:rsid w:val="00953B15"/>
    <w:rsid w:val="00956C2E"/>
    <w:rsid w:val="00965A73"/>
    <w:rsid w:val="00970B22"/>
    <w:rsid w:val="00987465"/>
    <w:rsid w:val="00995351"/>
    <w:rsid w:val="009D4100"/>
    <w:rsid w:val="009D566C"/>
    <w:rsid w:val="009F2278"/>
    <w:rsid w:val="00A1081A"/>
    <w:rsid w:val="00A11D32"/>
    <w:rsid w:val="00A15B4C"/>
    <w:rsid w:val="00A210ED"/>
    <w:rsid w:val="00A33F22"/>
    <w:rsid w:val="00A549D8"/>
    <w:rsid w:val="00A714E2"/>
    <w:rsid w:val="00A75076"/>
    <w:rsid w:val="00A82346"/>
    <w:rsid w:val="00A85A34"/>
    <w:rsid w:val="00AA1590"/>
    <w:rsid w:val="00AC0402"/>
    <w:rsid w:val="00AC0CD0"/>
    <w:rsid w:val="00AD3B90"/>
    <w:rsid w:val="00AD54D2"/>
    <w:rsid w:val="00AD7F5B"/>
    <w:rsid w:val="00AE07D8"/>
    <w:rsid w:val="00AF121C"/>
    <w:rsid w:val="00AF16C8"/>
    <w:rsid w:val="00B0540E"/>
    <w:rsid w:val="00B135E2"/>
    <w:rsid w:val="00B17A64"/>
    <w:rsid w:val="00B30264"/>
    <w:rsid w:val="00B32A5D"/>
    <w:rsid w:val="00B56D14"/>
    <w:rsid w:val="00B6024B"/>
    <w:rsid w:val="00B604BC"/>
    <w:rsid w:val="00B74811"/>
    <w:rsid w:val="00B76E4D"/>
    <w:rsid w:val="00B948A0"/>
    <w:rsid w:val="00B94DBF"/>
    <w:rsid w:val="00BD7698"/>
    <w:rsid w:val="00BE26B7"/>
    <w:rsid w:val="00BE7943"/>
    <w:rsid w:val="00BF58C4"/>
    <w:rsid w:val="00C05E44"/>
    <w:rsid w:val="00C1034B"/>
    <w:rsid w:val="00C514CC"/>
    <w:rsid w:val="00C530BD"/>
    <w:rsid w:val="00C53435"/>
    <w:rsid w:val="00C55870"/>
    <w:rsid w:val="00C71AF7"/>
    <w:rsid w:val="00C77FC2"/>
    <w:rsid w:val="00C931AE"/>
    <w:rsid w:val="00CA64FF"/>
    <w:rsid w:val="00CB3BA3"/>
    <w:rsid w:val="00CB43C0"/>
    <w:rsid w:val="00CB7073"/>
    <w:rsid w:val="00CC21DC"/>
    <w:rsid w:val="00CF4F78"/>
    <w:rsid w:val="00D003A0"/>
    <w:rsid w:val="00D06A09"/>
    <w:rsid w:val="00D124C8"/>
    <w:rsid w:val="00D13E9D"/>
    <w:rsid w:val="00D154AF"/>
    <w:rsid w:val="00D21839"/>
    <w:rsid w:val="00D23A31"/>
    <w:rsid w:val="00D52E5C"/>
    <w:rsid w:val="00D75536"/>
    <w:rsid w:val="00DA795C"/>
    <w:rsid w:val="00DA7C0E"/>
    <w:rsid w:val="00DB0C8C"/>
    <w:rsid w:val="00DB6575"/>
    <w:rsid w:val="00DC4AE3"/>
    <w:rsid w:val="00DD3939"/>
    <w:rsid w:val="00DD4839"/>
    <w:rsid w:val="00DE2812"/>
    <w:rsid w:val="00E01F49"/>
    <w:rsid w:val="00E14695"/>
    <w:rsid w:val="00E2547A"/>
    <w:rsid w:val="00E443BB"/>
    <w:rsid w:val="00E44A80"/>
    <w:rsid w:val="00E47172"/>
    <w:rsid w:val="00E57CAB"/>
    <w:rsid w:val="00E740DE"/>
    <w:rsid w:val="00E82DBB"/>
    <w:rsid w:val="00E86E4F"/>
    <w:rsid w:val="00E87142"/>
    <w:rsid w:val="00E90566"/>
    <w:rsid w:val="00E91BF9"/>
    <w:rsid w:val="00E93532"/>
    <w:rsid w:val="00EA571B"/>
    <w:rsid w:val="00EB47DD"/>
    <w:rsid w:val="00EB4DB5"/>
    <w:rsid w:val="00EB548D"/>
    <w:rsid w:val="00EC1F62"/>
    <w:rsid w:val="00EC48E4"/>
    <w:rsid w:val="00ED08CF"/>
    <w:rsid w:val="00EE1025"/>
    <w:rsid w:val="00EE395A"/>
    <w:rsid w:val="00F070F2"/>
    <w:rsid w:val="00F21640"/>
    <w:rsid w:val="00F218E4"/>
    <w:rsid w:val="00F221FA"/>
    <w:rsid w:val="00F360DC"/>
    <w:rsid w:val="00F4350A"/>
    <w:rsid w:val="00F43602"/>
    <w:rsid w:val="00F50749"/>
    <w:rsid w:val="00F57AE3"/>
    <w:rsid w:val="00F6179E"/>
    <w:rsid w:val="00F674A1"/>
    <w:rsid w:val="00F70BDC"/>
    <w:rsid w:val="00F76380"/>
    <w:rsid w:val="00F87051"/>
    <w:rsid w:val="00FA45A8"/>
    <w:rsid w:val="00FA7B68"/>
    <w:rsid w:val="00FB1CC8"/>
    <w:rsid w:val="00FD3063"/>
    <w:rsid w:val="00FE0903"/>
    <w:rsid w:val="00FF18C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F49"/>
  </w:style>
  <w:style w:type="paragraph" w:styleId="Ttulo1">
    <w:name w:val="heading 1"/>
    <w:basedOn w:val="Normal"/>
    <w:next w:val="Normal"/>
    <w:link w:val="Ttulo1Char"/>
    <w:uiPriority w:val="9"/>
    <w:qFormat/>
    <w:rsid w:val="00FD30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FD30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7465"/>
    <w:pPr>
      <w:ind w:left="720"/>
      <w:contextualSpacing/>
    </w:pPr>
  </w:style>
  <w:style w:type="character" w:customStyle="1" w:styleId="Ttulo1Char">
    <w:name w:val="Título 1 Char"/>
    <w:basedOn w:val="Fontepargpadro"/>
    <w:link w:val="Ttulo1"/>
    <w:uiPriority w:val="9"/>
    <w:rsid w:val="00FD3063"/>
    <w:rPr>
      <w:rFonts w:asciiTheme="majorHAnsi" w:eastAsiaTheme="majorEastAsia" w:hAnsiTheme="majorHAnsi" w:cstheme="majorBidi"/>
      <w:b/>
      <w:bCs/>
      <w:color w:val="365F91" w:themeColor="accent1" w:themeShade="BF"/>
      <w:sz w:val="28"/>
      <w:szCs w:val="28"/>
    </w:rPr>
  </w:style>
  <w:style w:type="character" w:styleId="Hyperlink">
    <w:name w:val="Hyperlink"/>
    <w:basedOn w:val="Fontepargpadro"/>
    <w:uiPriority w:val="99"/>
    <w:unhideWhenUsed/>
    <w:rsid w:val="00FD3063"/>
    <w:rPr>
      <w:color w:val="0000FF" w:themeColor="hyperlink"/>
      <w:u w:val="single"/>
    </w:rPr>
  </w:style>
  <w:style w:type="character" w:customStyle="1" w:styleId="Ttulo2Char">
    <w:name w:val="Título 2 Char"/>
    <w:basedOn w:val="Fontepargpadro"/>
    <w:link w:val="Ttulo2"/>
    <w:uiPriority w:val="9"/>
    <w:rsid w:val="00FD3063"/>
    <w:rPr>
      <w:rFonts w:asciiTheme="majorHAnsi" w:eastAsiaTheme="majorEastAsia" w:hAnsiTheme="majorHAnsi" w:cstheme="majorBidi"/>
      <w:b/>
      <w:bCs/>
      <w:color w:val="4F81BD" w:themeColor="accent1"/>
      <w:sz w:val="26"/>
      <w:szCs w:val="26"/>
    </w:rPr>
  </w:style>
  <w:style w:type="table" w:styleId="Tabelacomgrade">
    <w:name w:val="Table Grid"/>
    <w:basedOn w:val="Tabelanormal"/>
    <w:uiPriority w:val="59"/>
    <w:rsid w:val="001D6A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A82346"/>
    <w:pPr>
      <w:tabs>
        <w:tab w:val="center" w:pos="4252"/>
        <w:tab w:val="right" w:pos="8504"/>
      </w:tabs>
      <w:spacing w:after="0"/>
    </w:pPr>
  </w:style>
  <w:style w:type="character" w:customStyle="1" w:styleId="CabealhoChar">
    <w:name w:val="Cabeçalho Char"/>
    <w:basedOn w:val="Fontepargpadro"/>
    <w:link w:val="Cabealho"/>
    <w:uiPriority w:val="99"/>
    <w:rsid w:val="00A82346"/>
  </w:style>
  <w:style w:type="paragraph" w:styleId="Rodap">
    <w:name w:val="footer"/>
    <w:basedOn w:val="Normal"/>
    <w:link w:val="RodapChar"/>
    <w:uiPriority w:val="99"/>
    <w:unhideWhenUsed/>
    <w:rsid w:val="00A82346"/>
    <w:pPr>
      <w:tabs>
        <w:tab w:val="center" w:pos="4252"/>
        <w:tab w:val="right" w:pos="8504"/>
      </w:tabs>
      <w:spacing w:after="0"/>
    </w:pPr>
  </w:style>
  <w:style w:type="character" w:customStyle="1" w:styleId="RodapChar">
    <w:name w:val="Rodapé Char"/>
    <w:basedOn w:val="Fontepargpadro"/>
    <w:link w:val="Rodap"/>
    <w:uiPriority w:val="99"/>
    <w:rsid w:val="00A82346"/>
  </w:style>
  <w:style w:type="paragraph" w:styleId="Textodebalo">
    <w:name w:val="Balloon Text"/>
    <w:basedOn w:val="Normal"/>
    <w:link w:val="TextodebaloChar"/>
    <w:uiPriority w:val="99"/>
    <w:semiHidden/>
    <w:unhideWhenUsed/>
    <w:rsid w:val="00A82346"/>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A82346"/>
    <w:rPr>
      <w:rFonts w:ascii="Tahoma" w:hAnsi="Tahoma" w:cs="Tahoma"/>
      <w:sz w:val="16"/>
      <w:szCs w:val="16"/>
    </w:rPr>
  </w:style>
  <w:style w:type="paragraph" w:styleId="CabealhodoSumrio">
    <w:name w:val="TOC Heading"/>
    <w:basedOn w:val="Ttulo1"/>
    <w:next w:val="Normal"/>
    <w:uiPriority w:val="39"/>
    <w:semiHidden/>
    <w:unhideWhenUsed/>
    <w:qFormat/>
    <w:rsid w:val="004258C6"/>
    <w:pPr>
      <w:spacing w:line="276" w:lineRule="auto"/>
      <w:outlineLvl w:val="9"/>
    </w:pPr>
  </w:style>
  <w:style w:type="paragraph" w:styleId="Sumrio1">
    <w:name w:val="toc 1"/>
    <w:basedOn w:val="Normal"/>
    <w:next w:val="Normal"/>
    <w:autoRedefine/>
    <w:uiPriority w:val="39"/>
    <w:unhideWhenUsed/>
    <w:rsid w:val="004258C6"/>
  </w:style>
  <w:style w:type="paragraph" w:styleId="Sumrio2">
    <w:name w:val="toc 2"/>
    <w:basedOn w:val="Normal"/>
    <w:next w:val="Normal"/>
    <w:autoRedefine/>
    <w:uiPriority w:val="39"/>
    <w:unhideWhenUsed/>
    <w:rsid w:val="004258C6"/>
    <w:pPr>
      <w:ind w:left="220"/>
    </w:pPr>
  </w:style>
  <w:style w:type="paragraph" w:styleId="Sumrio3">
    <w:name w:val="toc 3"/>
    <w:basedOn w:val="Normal"/>
    <w:next w:val="Normal"/>
    <w:autoRedefine/>
    <w:uiPriority w:val="39"/>
    <w:unhideWhenUsed/>
    <w:rsid w:val="004258C6"/>
    <w:pPr>
      <w:ind w:left="440"/>
    </w:pPr>
  </w:style>
  <w:style w:type="paragraph" w:styleId="SemEspaamento">
    <w:name w:val="No Spacing"/>
    <w:link w:val="SemEspaamentoChar"/>
    <w:uiPriority w:val="1"/>
    <w:qFormat/>
    <w:rsid w:val="007C6F88"/>
    <w:pPr>
      <w:spacing w:after="0"/>
    </w:pPr>
    <w:rPr>
      <w:rFonts w:eastAsiaTheme="minorEastAsia"/>
    </w:rPr>
  </w:style>
  <w:style w:type="character" w:customStyle="1" w:styleId="SemEspaamentoChar">
    <w:name w:val="Sem Espaçamento Char"/>
    <w:basedOn w:val="Fontepargpadro"/>
    <w:link w:val="SemEspaamento"/>
    <w:uiPriority w:val="1"/>
    <w:rsid w:val="007C6F88"/>
    <w:rPr>
      <w:rFonts w:eastAsiaTheme="minorEastAsia"/>
    </w:rPr>
  </w:style>
</w:styles>
</file>

<file path=word/webSettings.xml><?xml version="1.0" encoding="utf-8"?>
<w:webSettings xmlns:r="http://schemas.openxmlformats.org/officeDocument/2006/relationships" xmlns:w="http://schemas.openxmlformats.org/wordprocessingml/2006/main">
  <w:divs>
    <w:div w:id="1461221602">
      <w:bodyDiv w:val="1"/>
      <w:marLeft w:val="0"/>
      <w:marRight w:val="0"/>
      <w:marTop w:val="0"/>
      <w:marBottom w:val="0"/>
      <w:divBdr>
        <w:top w:val="none" w:sz="0" w:space="0" w:color="auto"/>
        <w:left w:val="none" w:sz="0" w:space="0" w:color="auto"/>
        <w:bottom w:val="none" w:sz="0" w:space="0" w:color="auto"/>
        <w:right w:val="none" w:sz="0" w:space="0" w:color="auto"/>
      </w:divBdr>
    </w:div>
    <w:div w:id="1478644034">
      <w:bodyDiv w:val="1"/>
      <w:marLeft w:val="0"/>
      <w:marRight w:val="0"/>
      <w:marTop w:val="0"/>
      <w:marBottom w:val="0"/>
      <w:divBdr>
        <w:top w:val="none" w:sz="0" w:space="0" w:color="auto"/>
        <w:left w:val="none" w:sz="0" w:space="0" w:color="auto"/>
        <w:bottom w:val="none" w:sz="0" w:space="0" w:color="auto"/>
        <w:right w:val="none" w:sz="0" w:space="0" w:color="auto"/>
      </w:divBdr>
    </w:div>
    <w:div w:id="206505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tendimento@ciga.sc.gov.br" TargetMode="External"/><Relationship Id="rId18" Type="http://schemas.openxmlformats.org/officeDocument/2006/relationships/hyperlink" Target="https://ciga.sc.gov.br/portfolio-item/domsc/"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iga.sc.gov.br/" TargetMode="External"/><Relationship Id="rId17" Type="http://schemas.openxmlformats.org/officeDocument/2006/relationships/hyperlink" Target="https://ciga.sc.gov.br/certidoes-negativas/" TargetMode="External"/><Relationship Id="rId2" Type="http://schemas.openxmlformats.org/officeDocument/2006/relationships/customXml" Target="../customXml/item2.xml"/><Relationship Id="rId16" Type="http://schemas.openxmlformats.org/officeDocument/2006/relationships/hyperlink" Target="mailto:ciga@ciga.sc.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ga.sc.gov.br" TargetMode="External"/><Relationship Id="rId5" Type="http://schemas.openxmlformats.org/officeDocument/2006/relationships/settings" Target="settings.xml"/><Relationship Id="rId15" Type="http://schemas.openxmlformats.org/officeDocument/2006/relationships/hyperlink" Target="https://ciga.sc.gov.br/contratar/"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atendimento@ciga.sc.gov.b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BBA123-3163-4CB3-B6A4-4E2E560BE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3767</TotalTime>
  <Pages>59</Pages>
  <Words>14918</Words>
  <Characters>80562</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Caderno de Serviços</dc:title>
  <dc:subject/>
  <dc:creator>Gerência de TI</dc:creator>
  <cp:keywords/>
  <dc:description/>
  <cp:lastModifiedBy>Marcus</cp:lastModifiedBy>
  <cp:revision>197</cp:revision>
  <dcterms:created xsi:type="dcterms:W3CDTF">2015-11-03T11:25:00Z</dcterms:created>
  <dcterms:modified xsi:type="dcterms:W3CDTF">2016-05-18T12:12:00Z</dcterms:modified>
</cp:coreProperties>
</file>